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C66" w:rsidRPr="00CF0C66" w:rsidRDefault="00CF0C66" w:rsidP="00CF0C66">
      <w:pPr>
        <w:tabs>
          <w:tab w:val="center" w:pos="4536"/>
          <w:tab w:val="right" w:pos="7938"/>
          <w:tab w:val="right" w:pos="9639"/>
        </w:tabs>
        <w:ind w:left="0" w:right="2" w:firstLine="0"/>
        <w:rPr>
          <w:rFonts w:ascii="Arial" w:hAnsi="Arial" w:cs="Arial"/>
          <w:b/>
          <w:bCs/>
          <w:sz w:val="28"/>
        </w:rPr>
      </w:pPr>
      <w:bookmarkStart w:id="0" w:name="_GoBack"/>
      <w:bookmarkEnd w:id="0"/>
      <w:r w:rsidRPr="00CF0C66">
        <w:rPr>
          <w:rFonts w:ascii="Arial" w:hAnsi="Arial" w:cs="Arial"/>
          <w:b/>
          <w:bCs/>
          <w:sz w:val="28"/>
        </w:rPr>
        <w:t>3GPP TSG RAN WG1 #110bis-e</w:t>
      </w:r>
      <w:r w:rsidRPr="00CF0C66">
        <w:rPr>
          <w:rFonts w:ascii="Arial" w:hAnsi="Arial" w:cs="Arial"/>
          <w:b/>
          <w:bCs/>
          <w:sz w:val="28"/>
        </w:rPr>
        <w:tab/>
      </w:r>
      <w:r w:rsidRPr="00CF0C66">
        <w:rPr>
          <w:rFonts w:ascii="Arial" w:hAnsi="Arial" w:cs="Arial"/>
          <w:b/>
          <w:bCs/>
          <w:sz w:val="28"/>
        </w:rPr>
        <w:tab/>
      </w:r>
      <w:r w:rsidRPr="00CF0C66">
        <w:rPr>
          <w:rFonts w:ascii="Arial" w:hAnsi="Arial" w:cs="Arial"/>
          <w:b/>
          <w:bCs/>
          <w:sz w:val="28"/>
        </w:rPr>
        <w:tab/>
        <w:t>R1-2209448</w:t>
      </w:r>
    </w:p>
    <w:p w:rsidR="00CF0C66" w:rsidRDefault="00CF0C66" w:rsidP="00CF0C66">
      <w:pPr>
        <w:tabs>
          <w:tab w:val="center" w:pos="4536"/>
          <w:tab w:val="right" w:pos="7938"/>
          <w:tab w:val="right" w:pos="9639"/>
        </w:tabs>
        <w:ind w:left="0" w:right="2" w:firstLine="0"/>
        <w:rPr>
          <w:rFonts w:ascii="Arial" w:hAnsi="Arial" w:cs="Arial"/>
          <w:b/>
          <w:bCs/>
          <w:sz w:val="28"/>
        </w:rPr>
      </w:pPr>
      <w:r w:rsidRPr="00CF0C66">
        <w:rPr>
          <w:rFonts w:ascii="Arial" w:hAnsi="Arial" w:cs="Arial"/>
          <w:b/>
          <w:bCs/>
          <w:sz w:val="28"/>
        </w:rPr>
        <w:t>e-Meeting, October 10th – 19th, 2022</w:t>
      </w:r>
    </w:p>
    <w:p w:rsidR="00C238EE" w:rsidRPr="001F6F6C" w:rsidRDefault="003C5E2A" w:rsidP="00634235">
      <w:pPr>
        <w:tabs>
          <w:tab w:val="left" w:pos="1985"/>
        </w:tabs>
        <w:spacing w:after="0"/>
        <w:ind w:left="0" w:firstLine="0"/>
        <w:rPr>
          <w:rFonts w:ascii="Arial" w:eastAsia="바탕" w:hAnsi="Arial"/>
          <w:sz w:val="24"/>
          <w:lang w:eastAsia="ko-KR"/>
        </w:rPr>
      </w:pPr>
      <w:r w:rsidRPr="001F6F6C">
        <w:rPr>
          <w:rFonts w:ascii="Arial" w:hAnsi="Arial"/>
          <w:b/>
          <w:sz w:val="24"/>
        </w:rPr>
        <w:t>Agenda Item:</w:t>
      </w:r>
      <w:r w:rsidRPr="001F6F6C">
        <w:rPr>
          <w:rFonts w:ascii="Arial" w:hAnsi="Arial"/>
          <w:sz w:val="24"/>
        </w:rPr>
        <w:tab/>
      </w:r>
      <w:r w:rsidR="009E12C3" w:rsidRPr="001F6F6C">
        <w:rPr>
          <w:rFonts w:ascii="Arial" w:eastAsia="맑은 고딕" w:hAnsi="Arial"/>
          <w:sz w:val="24"/>
          <w:lang w:eastAsia="ko-KR"/>
        </w:rPr>
        <w:t>8</w:t>
      </w:r>
      <w:r w:rsidR="00E747F9" w:rsidRPr="001F6F6C">
        <w:rPr>
          <w:rFonts w:ascii="Arial" w:eastAsia="맑은 고딕" w:hAnsi="Arial"/>
          <w:sz w:val="24"/>
          <w:lang w:eastAsia="ko-KR"/>
        </w:rPr>
        <w:t>.</w:t>
      </w:r>
      <w:r w:rsidR="00F74427" w:rsidRPr="001F6F6C">
        <w:rPr>
          <w:rFonts w:ascii="Arial" w:eastAsia="맑은 고딕" w:hAnsi="Arial"/>
          <w:sz w:val="24"/>
          <w:lang w:eastAsia="ko-KR"/>
        </w:rPr>
        <w:t>3</w:t>
      </w:r>
    </w:p>
    <w:p w:rsidR="003C5E2A" w:rsidRPr="001F6F6C" w:rsidRDefault="003C5E2A" w:rsidP="00634235">
      <w:pPr>
        <w:tabs>
          <w:tab w:val="left" w:pos="1985"/>
        </w:tabs>
        <w:spacing w:after="0"/>
        <w:ind w:left="0" w:firstLine="0"/>
        <w:rPr>
          <w:rFonts w:ascii="Arial" w:eastAsia="바탕" w:hAnsi="Arial"/>
          <w:sz w:val="24"/>
          <w:lang w:eastAsia="ko-KR"/>
        </w:rPr>
      </w:pPr>
      <w:r w:rsidRPr="001F6F6C">
        <w:rPr>
          <w:rFonts w:ascii="Arial" w:hAnsi="Arial"/>
          <w:b/>
          <w:sz w:val="24"/>
        </w:rPr>
        <w:t xml:space="preserve">Source: </w:t>
      </w:r>
      <w:r w:rsidRPr="001F6F6C">
        <w:rPr>
          <w:rFonts w:ascii="Arial" w:hAnsi="Arial"/>
          <w:b/>
          <w:sz w:val="24"/>
        </w:rPr>
        <w:tab/>
      </w:r>
      <w:r w:rsidRPr="001F6F6C">
        <w:rPr>
          <w:rFonts w:ascii="Arial" w:eastAsia="바탕" w:hAnsi="Arial"/>
          <w:sz w:val="24"/>
          <w:lang w:eastAsia="ko-KR"/>
        </w:rPr>
        <w:t>LG Electronics</w:t>
      </w:r>
    </w:p>
    <w:p w:rsidR="003C5E2A" w:rsidRPr="001F6F6C" w:rsidRDefault="003C5E2A" w:rsidP="00994829">
      <w:pPr>
        <w:tabs>
          <w:tab w:val="left" w:pos="1985"/>
        </w:tabs>
        <w:spacing w:after="0"/>
        <w:ind w:left="482" w:hangingChars="200" w:hanging="482"/>
        <w:rPr>
          <w:rFonts w:ascii="Arial" w:eastAsia="바탕" w:hAnsi="Arial"/>
          <w:sz w:val="24"/>
          <w:lang w:eastAsia="ko-KR"/>
        </w:rPr>
      </w:pPr>
      <w:r w:rsidRPr="001F6F6C">
        <w:rPr>
          <w:rFonts w:ascii="Arial" w:hAnsi="Arial"/>
          <w:b/>
          <w:sz w:val="24"/>
        </w:rPr>
        <w:t>Title:</w:t>
      </w:r>
      <w:r w:rsidRPr="001F6F6C">
        <w:rPr>
          <w:rFonts w:ascii="Arial" w:hAnsi="Arial"/>
          <w:sz w:val="24"/>
        </w:rPr>
        <w:t xml:space="preserve"> </w:t>
      </w:r>
      <w:r w:rsidRPr="001F6F6C">
        <w:rPr>
          <w:rFonts w:ascii="Arial" w:hAnsi="Arial"/>
          <w:sz w:val="24"/>
        </w:rPr>
        <w:tab/>
      </w:r>
      <w:r w:rsidR="001B22D7" w:rsidRPr="001B22D7">
        <w:rPr>
          <w:rFonts w:ascii="Arial" w:hAnsi="Arial"/>
          <w:sz w:val="24"/>
        </w:rPr>
        <w:t>Remaining issues on HARQ-ACK feedback enhancements</w:t>
      </w:r>
    </w:p>
    <w:p w:rsidR="00152C02" w:rsidRPr="001F6F6C" w:rsidRDefault="003C5E2A" w:rsidP="00634235">
      <w:pPr>
        <w:pBdr>
          <w:bottom w:val="single" w:sz="12" w:space="1" w:color="auto"/>
        </w:pBdr>
        <w:tabs>
          <w:tab w:val="left" w:pos="1985"/>
        </w:tabs>
        <w:ind w:left="0" w:firstLine="0"/>
        <w:rPr>
          <w:rFonts w:ascii="Arial" w:eastAsia="바탕" w:hAnsi="Arial"/>
          <w:sz w:val="24"/>
          <w:lang w:eastAsia="ko-KR"/>
        </w:rPr>
      </w:pPr>
      <w:r w:rsidRPr="001F6F6C">
        <w:rPr>
          <w:rFonts w:ascii="Arial" w:hAnsi="Arial"/>
          <w:b/>
          <w:sz w:val="24"/>
        </w:rPr>
        <w:t>Document for:</w:t>
      </w:r>
      <w:r w:rsidRPr="001F6F6C">
        <w:rPr>
          <w:rFonts w:ascii="Arial" w:hAnsi="Arial"/>
          <w:sz w:val="24"/>
        </w:rPr>
        <w:tab/>
      </w:r>
      <w:r w:rsidRPr="001F6F6C">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1F6F6C">
        <w:rPr>
          <w:rFonts w:ascii="Arial" w:eastAsia="바탕" w:hAnsi="Arial"/>
          <w:sz w:val="24"/>
          <w:lang w:eastAsia="ko-KR"/>
        </w:rPr>
        <w:t xml:space="preserve"> </w:t>
      </w:r>
      <w:r w:rsidR="00384FAF" w:rsidRPr="001F6F6C">
        <w:rPr>
          <w:rFonts w:ascii="Arial" w:eastAsia="바탕" w:hAnsi="Arial"/>
          <w:sz w:val="24"/>
          <w:lang w:eastAsia="ko-KR"/>
        </w:rPr>
        <w:t>and</w:t>
      </w:r>
      <w:r w:rsidR="00963DEA" w:rsidRPr="001F6F6C">
        <w:rPr>
          <w:rFonts w:ascii="Arial" w:eastAsia="바탕" w:hAnsi="Arial"/>
          <w:sz w:val="24"/>
          <w:lang w:eastAsia="ko-KR"/>
        </w:rPr>
        <w:t xml:space="preserve"> </w:t>
      </w:r>
      <w:r w:rsidR="003B4252" w:rsidRPr="001F6F6C">
        <w:rPr>
          <w:rFonts w:ascii="Arial" w:eastAsia="바탕" w:hAnsi="Arial"/>
          <w:sz w:val="24"/>
          <w:lang w:eastAsia="ko-KR"/>
        </w:rPr>
        <w:t>d</w:t>
      </w:r>
      <w:r w:rsidR="00963DEA" w:rsidRPr="001F6F6C">
        <w:rPr>
          <w:rFonts w:ascii="Arial" w:eastAsia="바탕" w:hAnsi="Arial"/>
          <w:sz w:val="24"/>
          <w:lang w:eastAsia="ko-KR"/>
        </w:rPr>
        <w:t>ecision</w:t>
      </w:r>
    </w:p>
    <w:p w:rsidR="00095BF5" w:rsidRPr="001F6F6C" w:rsidRDefault="00095BF5" w:rsidP="00B057AD">
      <w:pPr>
        <w:pStyle w:val="1"/>
      </w:pPr>
      <w:r w:rsidRPr="001F6F6C">
        <w:t>Introduction</w:t>
      </w:r>
    </w:p>
    <w:p w:rsidR="005B6889" w:rsidRPr="001F6F6C" w:rsidRDefault="005B6889" w:rsidP="00216A23">
      <w:pPr>
        <w:pStyle w:val="Doc"/>
      </w:pPr>
      <w:r w:rsidRPr="001F6F6C">
        <w:t>I</w:t>
      </w:r>
      <w:r w:rsidRPr="001F6F6C">
        <w:rPr>
          <w:rFonts w:hint="eastAsia"/>
        </w:rPr>
        <w:t xml:space="preserve">n </w:t>
      </w:r>
      <w:r w:rsidR="00CF0C66">
        <w:t>the RAN109-e</w:t>
      </w:r>
      <w:r w:rsidRPr="001F6F6C">
        <w:t xml:space="preserve">, following </w:t>
      </w:r>
      <w:r w:rsidR="00A918D7">
        <w:t>proposal has</w:t>
      </w:r>
      <w:r w:rsidR="002F4B0C">
        <w:t xml:space="preserve"> been discussed </w:t>
      </w:r>
      <w:r w:rsidR="003819B9">
        <w:t xml:space="preserve">but </w:t>
      </w:r>
      <w:r w:rsidR="002F4B0C">
        <w:t>haven’t been concluded</w:t>
      </w:r>
      <w:r w:rsidR="000802D6">
        <w:t xml:space="preserve"> [1]</w:t>
      </w:r>
      <w:r w:rsidR="002F4B0C">
        <w:t>.</w:t>
      </w:r>
    </w:p>
    <w:tbl>
      <w:tblPr>
        <w:tblStyle w:val="a6"/>
        <w:tblW w:w="0" w:type="auto"/>
        <w:tblLook w:val="04A0" w:firstRow="1" w:lastRow="0" w:firstColumn="1" w:lastColumn="0" w:noHBand="0" w:noVBand="1"/>
      </w:tblPr>
      <w:tblGrid>
        <w:gridCol w:w="9628"/>
      </w:tblGrid>
      <w:tr w:rsidR="005B6889" w:rsidRPr="001F6F6C" w:rsidTr="005B6889">
        <w:tc>
          <w:tcPr>
            <w:tcW w:w="9628" w:type="dxa"/>
          </w:tcPr>
          <w:p w:rsidR="00BA4016" w:rsidRPr="00BA4016" w:rsidRDefault="00BA4016" w:rsidP="00BA4016">
            <w:pPr>
              <w:spacing w:before="0" w:after="0" w:line="240" w:lineRule="auto"/>
              <w:ind w:left="0" w:firstLine="0"/>
              <w:jc w:val="left"/>
              <w:rPr>
                <w:rFonts w:eastAsia="SimSun" w:cs="Times"/>
                <w:b/>
                <w:sz w:val="18"/>
                <w:lang w:val="en-GB"/>
              </w:rPr>
            </w:pPr>
            <w:r w:rsidRPr="00BA4016">
              <w:rPr>
                <w:rFonts w:eastAsia="SimSun" w:cs="Times"/>
                <w:b/>
                <w:sz w:val="18"/>
                <w:highlight w:val="green"/>
                <w:lang w:val="en-GB"/>
              </w:rPr>
              <w:t>Agreement</w:t>
            </w:r>
          </w:p>
          <w:p w:rsidR="00BA4016" w:rsidRPr="00BA4016" w:rsidRDefault="00BA4016" w:rsidP="00BA4016">
            <w:pPr>
              <w:spacing w:before="0" w:after="0" w:line="240" w:lineRule="auto"/>
              <w:ind w:left="0" w:firstLine="0"/>
              <w:jc w:val="left"/>
              <w:rPr>
                <w:rFonts w:eastAsia="SimSun" w:cs="Times"/>
                <w:sz w:val="18"/>
                <w:szCs w:val="22"/>
                <w:lang w:val="en-GB"/>
              </w:rPr>
            </w:pPr>
            <w:r w:rsidRPr="00BA4016">
              <w:rPr>
                <w:rFonts w:eastAsia="SimSun" w:cs="Times"/>
                <w:sz w:val="18"/>
                <w:szCs w:val="22"/>
                <w:lang w:val="en-GB"/>
              </w:rPr>
              <w:t xml:space="preserve">For semi-static PUCCH cell switch and PUCCH repetitions: </w:t>
            </w:r>
          </w:p>
          <w:p w:rsidR="00BA4016" w:rsidRPr="00BA4016" w:rsidRDefault="00BA4016" w:rsidP="00BA4016">
            <w:pPr>
              <w:numPr>
                <w:ilvl w:val="0"/>
                <w:numId w:val="54"/>
              </w:numPr>
              <w:spacing w:before="0" w:after="0" w:line="240" w:lineRule="auto"/>
              <w:jc w:val="left"/>
              <w:rPr>
                <w:rFonts w:eastAsia="SimSun" w:cs="Times"/>
                <w:sz w:val="18"/>
                <w:szCs w:val="22"/>
                <w:lang w:val="en-GB"/>
              </w:rPr>
            </w:pPr>
            <w:r w:rsidRPr="00BA4016">
              <w:rPr>
                <w:rFonts w:eastAsia="SimSun" w:cs="Times"/>
                <w:sz w:val="18"/>
                <w:szCs w:val="22"/>
                <w:lang w:val="en-GB"/>
              </w:rPr>
              <w:t xml:space="preserve">Semi-static PUCCH cell switching is applicable only to PUCCH transmissions without repetitions. </w:t>
            </w:r>
          </w:p>
          <w:p w:rsidR="00BA4016" w:rsidRPr="00BA4016" w:rsidRDefault="00BA4016" w:rsidP="00BA4016">
            <w:pPr>
              <w:numPr>
                <w:ilvl w:val="1"/>
                <w:numId w:val="54"/>
              </w:numPr>
              <w:spacing w:before="0" w:after="0" w:line="240" w:lineRule="auto"/>
              <w:jc w:val="left"/>
              <w:rPr>
                <w:rFonts w:eastAsia="Times New Roman" w:cs="Times"/>
                <w:i/>
                <w:iCs/>
                <w:sz w:val="18"/>
                <w:szCs w:val="22"/>
                <w:lang w:val="en-GB"/>
              </w:rPr>
            </w:pPr>
            <w:r w:rsidRPr="00BA4016">
              <w:rPr>
                <w:rFonts w:eastAsia="Times New Roman" w:cs="Times"/>
                <w:i/>
                <w:iCs/>
                <w:sz w:val="18"/>
                <w:szCs w:val="22"/>
                <w:lang w:val="en-GB"/>
              </w:rPr>
              <w:t>Note: UE assumes there is no PUCCH scheduling on multiple slots mapped to PCell and PUCCH-sSCell. i.e., gNB need to schedule carefully so there is no such case where a  PUCCH repetition from PCell would be need to be transmitted in a slot indicated by the pattern for PUCCH transmission on PUCCH-sSCell (as for slot #X+3 in the example figure below)</w:t>
            </w:r>
          </w:p>
          <w:p w:rsidR="00BA4016" w:rsidRPr="00BA4016" w:rsidRDefault="00BA4016" w:rsidP="00BA4016">
            <w:pPr>
              <w:spacing w:before="0" w:after="0" w:line="240" w:lineRule="auto"/>
              <w:ind w:left="1440" w:firstLine="0"/>
              <w:jc w:val="left"/>
              <w:rPr>
                <w:rFonts w:eastAsia="맑은 고딕" w:cs="Times"/>
                <w:i/>
                <w:iCs/>
                <w:color w:val="00B050"/>
                <w:sz w:val="18"/>
                <w:szCs w:val="22"/>
                <w:lang w:val="en-GB"/>
              </w:rPr>
            </w:pPr>
            <w:r w:rsidRPr="00BA4016">
              <w:rPr>
                <w:rFonts w:eastAsia="SimSun" w:cs="Times"/>
                <w:i/>
                <w:iCs/>
                <w:color w:val="00B050"/>
                <w:sz w:val="18"/>
                <w:szCs w:val="22"/>
                <w:lang w:val="en-GB" w:eastAsia="zh-CN"/>
              </w:rPr>
              <w:fldChar w:fldCharType="begin"/>
            </w:r>
            <w:r w:rsidRPr="00BA4016">
              <w:rPr>
                <w:rFonts w:eastAsia="SimSun" w:cs="Times"/>
                <w:i/>
                <w:iCs/>
                <w:color w:val="00B050"/>
                <w:sz w:val="18"/>
                <w:szCs w:val="22"/>
                <w:lang w:val="en-GB" w:eastAsia="zh-CN"/>
              </w:rPr>
              <w:instrText xml:space="preserve"> INCLUDEPICTURE  "cid:image004.png@01D86C6E.8A9A9AE0" \* MERGEFORMATINET </w:instrText>
            </w:r>
            <w:r w:rsidRPr="00BA4016">
              <w:rPr>
                <w:rFonts w:eastAsia="SimSun" w:cs="Times"/>
                <w:i/>
                <w:iCs/>
                <w:color w:val="00B050"/>
                <w:sz w:val="18"/>
                <w:szCs w:val="22"/>
                <w:lang w:val="en-GB" w:eastAsia="zh-CN"/>
              </w:rPr>
              <w:fldChar w:fldCharType="separate"/>
            </w:r>
            <w:r w:rsidRPr="00BA4016">
              <w:rPr>
                <w:rFonts w:eastAsia="SimSun" w:cs="Times"/>
                <w:i/>
                <w:iCs/>
                <w:color w:val="00B050"/>
                <w:sz w:val="18"/>
                <w:szCs w:val="22"/>
                <w:lang w:val="en-GB" w:eastAsia="zh-CN"/>
              </w:rPr>
              <w:fldChar w:fldCharType="begin"/>
            </w:r>
            <w:r w:rsidRPr="00BA4016">
              <w:rPr>
                <w:rFonts w:eastAsia="SimSun" w:cs="Times"/>
                <w:i/>
                <w:iCs/>
                <w:color w:val="00B050"/>
                <w:sz w:val="18"/>
                <w:szCs w:val="22"/>
                <w:lang w:val="en-GB" w:eastAsia="zh-CN"/>
              </w:rPr>
              <w:instrText xml:space="preserve"> INCLUDEPICTURE  "cid:image004.png@01D86C6E.8A9A9AE0" \* MERGEFORMATINET </w:instrText>
            </w:r>
            <w:r w:rsidRPr="00BA4016">
              <w:rPr>
                <w:rFonts w:eastAsia="SimSun" w:cs="Times"/>
                <w:i/>
                <w:iCs/>
                <w:color w:val="00B050"/>
                <w:sz w:val="18"/>
                <w:szCs w:val="22"/>
                <w:lang w:val="en-GB" w:eastAsia="zh-CN"/>
              </w:rPr>
              <w:fldChar w:fldCharType="separate"/>
            </w:r>
            <w:r w:rsidR="003317F3">
              <w:rPr>
                <w:rFonts w:eastAsia="SimSun" w:cs="Times"/>
                <w:i/>
                <w:iCs/>
                <w:color w:val="00B050"/>
                <w:sz w:val="18"/>
                <w:szCs w:val="22"/>
                <w:lang w:val="en-GB" w:eastAsia="zh-CN"/>
              </w:rPr>
              <w:fldChar w:fldCharType="begin"/>
            </w:r>
            <w:r w:rsidR="003317F3">
              <w:rPr>
                <w:rFonts w:eastAsia="SimSun" w:cs="Times"/>
                <w:i/>
                <w:iCs/>
                <w:color w:val="00B050"/>
                <w:sz w:val="18"/>
                <w:szCs w:val="22"/>
                <w:lang w:val="en-GB" w:eastAsia="zh-CN"/>
              </w:rPr>
              <w:instrText xml:space="preserve"> INCLUDEPICTURE  "cid:image004.png@01D86C6E.8A9A9AE0" \* MERGEFORMATINET </w:instrText>
            </w:r>
            <w:r w:rsidR="003317F3">
              <w:rPr>
                <w:rFonts w:eastAsia="SimSun" w:cs="Times"/>
                <w:i/>
                <w:iCs/>
                <w:color w:val="00B050"/>
                <w:sz w:val="18"/>
                <w:szCs w:val="22"/>
                <w:lang w:val="en-GB" w:eastAsia="zh-CN"/>
              </w:rPr>
              <w:fldChar w:fldCharType="separate"/>
            </w:r>
            <w:r w:rsidR="0061577E">
              <w:rPr>
                <w:rFonts w:eastAsia="SimSun" w:cs="Times"/>
                <w:i/>
                <w:iCs/>
                <w:color w:val="00B050"/>
                <w:sz w:val="18"/>
                <w:szCs w:val="22"/>
                <w:lang w:val="en-GB" w:eastAsia="zh-CN"/>
              </w:rPr>
              <w:fldChar w:fldCharType="begin"/>
            </w:r>
            <w:r w:rsidR="0061577E">
              <w:rPr>
                <w:rFonts w:eastAsia="SimSun" w:cs="Times"/>
                <w:i/>
                <w:iCs/>
                <w:color w:val="00B050"/>
                <w:sz w:val="18"/>
                <w:szCs w:val="22"/>
                <w:lang w:val="en-GB" w:eastAsia="zh-CN"/>
              </w:rPr>
              <w:instrText xml:space="preserve"> INCLUDEPICTURE  "cid:image004.png@01D86C6E.8A9A9AE0" \* MERGEFORMATINET </w:instrText>
            </w:r>
            <w:r w:rsidR="0061577E">
              <w:rPr>
                <w:rFonts w:eastAsia="SimSun" w:cs="Times"/>
                <w:i/>
                <w:iCs/>
                <w:color w:val="00B050"/>
                <w:sz w:val="18"/>
                <w:szCs w:val="22"/>
                <w:lang w:val="en-GB" w:eastAsia="zh-CN"/>
              </w:rPr>
              <w:fldChar w:fldCharType="separate"/>
            </w:r>
            <w:r w:rsidR="00F416D3">
              <w:rPr>
                <w:rFonts w:eastAsia="SimSun" w:cs="Times"/>
                <w:i/>
                <w:iCs/>
                <w:color w:val="00B050"/>
                <w:sz w:val="18"/>
                <w:szCs w:val="22"/>
                <w:lang w:val="en-GB" w:eastAsia="zh-CN"/>
              </w:rPr>
              <w:fldChar w:fldCharType="begin"/>
            </w:r>
            <w:r w:rsidR="00F416D3">
              <w:rPr>
                <w:rFonts w:eastAsia="SimSun" w:cs="Times"/>
                <w:i/>
                <w:iCs/>
                <w:color w:val="00B050"/>
                <w:sz w:val="18"/>
                <w:szCs w:val="22"/>
                <w:lang w:val="en-GB" w:eastAsia="zh-CN"/>
              </w:rPr>
              <w:instrText xml:space="preserve"> INCLUDEPICTURE  "cid:image004.png@01D86C6E.8A9A9AE0" \* MERGEFORMATINET </w:instrText>
            </w:r>
            <w:r w:rsidR="00F416D3">
              <w:rPr>
                <w:rFonts w:eastAsia="SimSun" w:cs="Times"/>
                <w:i/>
                <w:iCs/>
                <w:color w:val="00B050"/>
                <w:sz w:val="18"/>
                <w:szCs w:val="22"/>
                <w:lang w:val="en-GB" w:eastAsia="zh-CN"/>
              </w:rPr>
              <w:fldChar w:fldCharType="separate"/>
            </w:r>
            <w:r w:rsidR="00323558">
              <w:rPr>
                <w:rFonts w:eastAsia="SimSun" w:cs="Times"/>
                <w:i/>
                <w:iCs/>
                <w:color w:val="00B050"/>
                <w:sz w:val="18"/>
                <w:szCs w:val="22"/>
                <w:lang w:val="en-GB" w:eastAsia="zh-CN"/>
              </w:rPr>
              <w:fldChar w:fldCharType="begin"/>
            </w:r>
            <w:r w:rsidR="00323558">
              <w:rPr>
                <w:rFonts w:eastAsia="SimSun" w:cs="Times"/>
                <w:i/>
                <w:iCs/>
                <w:color w:val="00B050"/>
                <w:sz w:val="18"/>
                <w:szCs w:val="22"/>
                <w:lang w:val="en-GB" w:eastAsia="zh-CN"/>
              </w:rPr>
              <w:instrText xml:space="preserve"> INCLUDEPICTURE  "cid:image004.png@01D86C6E.8A9A9AE0" \* MERGEFORMATINET </w:instrText>
            </w:r>
            <w:r w:rsidR="00323558">
              <w:rPr>
                <w:rFonts w:eastAsia="SimSun" w:cs="Times"/>
                <w:i/>
                <w:iCs/>
                <w:color w:val="00B050"/>
                <w:sz w:val="18"/>
                <w:szCs w:val="22"/>
                <w:lang w:val="en-GB" w:eastAsia="zh-CN"/>
              </w:rPr>
              <w:fldChar w:fldCharType="separate"/>
            </w:r>
            <w:r w:rsidR="00074E76">
              <w:rPr>
                <w:rFonts w:eastAsia="SimSun" w:cs="Times"/>
                <w:i/>
                <w:iCs/>
                <w:color w:val="00B050"/>
                <w:sz w:val="18"/>
                <w:szCs w:val="22"/>
                <w:lang w:val="en-GB" w:eastAsia="zh-CN"/>
              </w:rPr>
              <w:fldChar w:fldCharType="begin"/>
            </w:r>
            <w:r w:rsidR="00074E76">
              <w:rPr>
                <w:rFonts w:eastAsia="SimSun" w:cs="Times"/>
                <w:i/>
                <w:iCs/>
                <w:color w:val="00B050"/>
                <w:sz w:val="18"/>
                <w:szCs w:val="22"/>
                <w:lang w:val="en-GB" w:eastAsia="zh-CN"/>
              </w:rPr>
              <w:instrText xml:space="preserve"> INCLUDEPICTURE  "cid:image004.png@01D86C6E.8A9A9AE0" \* MERGEFORMATINET </w:instrText>
            </w:r>
            <w:r w:rsidR="00074E76">
              <w:rPr>
                <w:rFonts w:eastAsia="SimSun" w:cs="Times"/>
                <w:i/>
                <w:iCs/>
                <w:color w:val="00B050"/>
                <w:sz w:val="18"/>
                <w:szCs w:val="22"/>
                <w:lang w:val="en-GB" w:eastAsia="zh-CN"/>
              </w:rPr>
              <w:fldChar w:fldCharType="separate"/>
            </w:r>
            <w:r w:rsidR="00B8466A">
              <w:rPr>
                <w:rFonts w:eastAsia="SimSun" w:cs="Times"/>
                <w:i/>
                <w:iCs/>
                <w:color w:val="00B050"/>
                <w:sz w:val="18"/>
                <w:szCs w:val="22"/>
                <w:lang w:val="en-GB" w:eastAsia="zh-CN"/>
              </w:rPr>
              <w:fldChar w:fldCharType="begin"/>
            </w:r>
            <w:r w:rsidR="00B8466A">
              <w:rPr>
                <w:rFonts w:eastAsia="SimSun" w:cs="Times"/>
                <w:i/>
                <w:iCs/>
                <w:color w:val="00B050"/>
                <w:sz w:val="18"/>
                <w:szCs w:val="22"/>
                <w:lang w:val="en-GB" w:eastAsia="zh-CN"/>
              </w:rPr>
              <w:instrText xml:space="preserve"> INCLUDEPICTURE  "cid:image004.png@01D86C6E.8A9A9AE0" \* MERGEFORMATINET </w:instrText>
            </w:r>
            <w:r w:rsidR="00B8466A">
              <w:rPr>
                <w:rFonts w:eastAsia="SimSun" w:cs="Times"/>
                <w:i/>
                <w:iCs/>
                <w:color w:val="00B050"/>
                <w:sz w:val="18"/>
                <w:szCs w:val="22"/>
                <w:lang w:val="en-GB" w:eastAsia="zh-CN"/>
              </w:rPr>
              <w:fldChar w:fldCharType="separate"/>
            </w:r>
            <w:r w:rsidR="000841E3">
              <w:rPr>
                <w:rFonts w:eastAsia="SimSun" w:cs="Times"/>
                <w:i/>
                <w:iCs/>
                <w:color w:val="00B050"/>
                <w:sz w:val="18"/>
                <w:szCs w:val="22"/>
                <w:lang w:val="en-GB" w:eastAsia="zh-CN"/>
              </w:rPr>
              <w:fldChar w:fldCharType="begin"/>
            </w:r>
            <w:r w:rsidR="000841E3">
              <w:rPr>
                <w:rFonts w:eastAsia="SimSun" w:cs="Times"/>
                <w:i/>
                <w:iCs/>
                <w:color w:val="00B050"/>
                <w:sz w:val="18"/>
                <w:szCs w:val="22"/>
                <w:lang w:val="en-GB" w:eastAsia="zh-CN"/>
              </w:rPr>
              <w:instrText xml:space="preserve"> </w:instrText>
            </w:r>
            <w:r w:rsidR="000841E3">
              <w:rPr>
                <w:rFonts w:eastAsia="SimSun" w:cs="Times"/>
                <w:i/>
                <w:iCs/>
                <w:color w:val="00B050"/>
                <w:sz w:val="18"/>
                <w:szCs w:val="22"/>
                <w:lang w:val="en-GB" w:eastAsia="zh-CN"/>
              </w:rPr>
              <w:instrText>INCLUDEPICTURE  "cid:image004.png@01D86C6E.8A9A9AE0" \* MERGEFORMATINET</w:instrText>
            </w:r>
            <w:r w:rsidR="000841E3">
              <w:rPr>
                <w:rFonts w:eastAsia="SimSun" w:cs="Times"/>
                <w:i/>
                <w:iCs/>
                <w:color w:val="00B050"/>
                <w:sz w:val="18"/>
                <w:szCs w:val="22"/>
                <w:lang w:val="en-GB" w:eastAsia="zh-CN"/>
              </w:rPr>
              <w:instrText xml:space="preserve"> </w:instrText>
            </w:r>
            <w:r w:rsidR="000841E3">
              <w:rPr>
                <w:rFonts w:eastAsia="SimSun" w:cs="Times"/>
                <w:i/>
                <w:iCs/>
                <w:color w:val="00B050"/>
                <w:sz w:val="18"/>
                <w:szCs w:val="22"/>
                <w:lang w:val="en-GB" w:eastAsia="zh-CN"/>
              </w:rPr>
              <w:fldChar w:fldCharType="separate"/>
            </w:r>
            <w:r w:rsidR="000841E3">
              <w:rPr>
                <w:rFonts w:eastAsia="SimSun" w:cs="Times"/>
                <w:i/>
                <w:iCs/>
                <w:color w:val="00B050"/>
                <w:sz w:val="18"/>
                <w:szCs w:val="22"/>
                <w:lang w:val="en-GB" w:eastAsia="zh-CN"/>
              </w:rPr>
              <w:pict w14:anchorId="712441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352.5pt;height:91.5pt">
                  <v:imagedata r:id="rId8" r:href="rId9"/>
                </v:shape>
              </w:pict>
            </w:r>
            <w:r w:rsidR="000841E3">
              <w:rPr>
                <w:rFonts w:eastAsia="SimSun" w:cs="Times"/>
                <w:i/>
                <w:iCs/>
                <w:color w:val="00B050"/>
                <w:sz w:val="18"/>
                <w:szCs w:val="22"/>
                <w:lang w:val="en-GB" w:eastAsia="zh-CN"/>
              </w:rPr>
              <w:fldChar w:fldCharType="end"/>
            </w:r>
            <w:r w:rsidR="00B8466A">
              <w:rPr>
                <w:rFonts w:eastAsia="SimSun" w:cs="Times"/>
                <w:i/>
                <w:iCs/>
                <w:color w:val="00B050"/>
                <w:sz w:val="18"/>
                <w:szCs w:val="22"/>
                <w:lang w:val="en-GB" w:eastAsia="zh-CN"/>
              </w:rPr>
              <w:fldChar w:fldCharType="end"/>
            </w:r>
            <w:r w:rsidR="00074E76">
              <w:rPr>
                <w:rFonts w:eastAsia="SimSun" w:cs="Times"/>
                <w:i/>
                <w:iCs/>
                <w:color w:val="00B050"/>
                <w:sz w:val="18"/>
                <w:szCs w:val="22"/>
                <w:lang w:val="en-GB" w:eastAsia="zh-CN"/>
              </w:rPr>
              <w:fldChar w:fldCharType="end"/>
            </w:r>
            <w:r w:rsidR="00323558">
              <w:rPr>
                <w:rFonts w:eastAsia="SimSun" w:cs="Times"/>
                <w:i/>
                <w:iCs/>
                <w:color w:val="00B050"/>
                <w:sz w:val="18"/>
                <w:szCs w:val="22"/>
                <w:lang w:val="en-GB" w:eastAsia="zh-CN"/>
              </w:rPr>
              <w:fldChar w:fldCharType="end"/>
            </w:r>
            <w:r w:rsidR="00F416D3">
              <w:rPr>
                <w:rFonts w:eastAsia="SimSun" w:cs="Times"/>
                <w:i/>
                <w:iCs/>
                <w:color w:val="00B050"/>
                <w:sz w:val="18"/>
                <w:szCs w:val="22"/>
                <w:lang w:val="en-GB" w:eastAsia="zh-CN"/>
              </w:rPr>
              <w:fldChar w:fldCharType="end"/>
            </w:r>
            <w:r w:rsidR="0061577E">
              <w:rPr>
                <w:rFonts w:eastAsia="SimSun" w:cs="Times"/>
                <w:i/>
                <w:iCs/>
                <w:color w:val="00B050"/>
                <w:sz w:val="18"/>
                <w:szCs w:val="22"/>
                <w:lang w:val="en-GB" w:eastAsia="zh-CN"/>
              </w:rPr>
              <w:fldChar w:fldCharType="end"/>
            </w:r>
            <w:r w:rsidR="003317F3">
              <w:rPr>
                <w:rFonts w:eastAsia="SimSun" w:cs="Times"/>
                <w:i/>
                <w:iCs/>
                <w:color w:val="00B050"/>
                <w:sz w:val="18"/>
                <w:szCs w:val="22"/>
                <w:lang w:val="en-GB" w:eastAsia="zh-CN"/>
              </w:rPr>
              <w:fldChar w:fldCharType="end"/>
            </w:r>
            <w:r w:rsidRPr="00BA4016">
              <w:rPr>
                <w:rFonts w:eastAsia="SimSun" w:cs="Times"/>
                <w:i/>
                <w:iCs/>
                <w:color w:val="00B050"/>
                <w:sz w:val="18"/>
                <w:szCs w:val="22"/>
                <w:lang w:val="en-GB" w:eastAsia="zh-CN"/>
              </w:rPr>
              <w:fldChar w:fldCharType="end"/>
            </w:r>
            <w:r w:rsidRPr="00BA4016">
              <w:rPr>
                <w:rFonts w:eastAsia="SimSun" w:cs="Times"/>
                <w:i/>
                <w:iCs/>
                <w:color w:val="00B050"/>
                <w:sz w:val="18"/>
                <w:szCs w:val="22"/>
                <w:lang w:val="en-GB" w:eastAsia="zh-CN"/>
              </w:rPr>
              <w:fldChar w:fldCharType="end"/>
            </w:r>
          </w:p>
          <w:p w:rsidR="00BA4016" w:rsidRPr="00BA4016" w:rsidRDefault="00BA4016" w:rsidP="00BA4016">
            <w:pPr>
              <w:numPr>
                <w:ilvl w:val="0"/>
                <w:numId w:val="54"/>
              </w:numPr>
              <w:spacing w:before="0" w:after="0" w:line="240" w:lineRule="auto"/>
              <w:jc w:val="left"/>
              <w:rPr>
                <w:rFonts w:eastAsia="SimSun" w:cs="Times"/>
                <w:sz w:val="18"/>
                <w:szCs w:val="22"/>
                <w:lang w:val="en-GB"/>
              </w:rPr>
            </w:pPr>
            <w:r w:rsidRPr="00BA4016">
              <w:rPr>
                <w:rFonts w:eastAsia="SimSun" w:cs="Times"/>
                <w:b/>
                <w:bCs/>
                <w:sz w:val="18"/>
                <w:szCs w:val="22"/>
                <w:lang w:val="en-GB"/>
              </w:rPr>
              <w:t>Conclusion</w:t>
            </w:r>
            <w:r w:rsidRPr="00BA4016">
              <w:rPr>
                <w:rFonts w:eastAsia="SimSun" w:cs="Times"/>
                <w:sz w:val="18"/>
                <w:szCs w:val="22"/>
                <w:lang w:val="en-GB"/>
              </w:rPr>
              <w:t>: PUCCH repetitions are only applicable on Pcell, PScell, and PUCCH Scell.</w:t>
            </w:r>
          </w:p>
          <w:p w:rsidR="002F4B0C" w:rsidRDefault="002F4B0C" w:rsidP="00BA4016">
            <w:pPr>
              <w:spacing w:before="0" w:line="240" w:lineRule="auto"/>
              <w:ind w:left="0" w:firstLine="0"/>
              <w:contextualSpacing/>
              <w:jc w:val="left"/>
              <w:rPr>
                <w:rFonts w:ascii="Times" w:eastAsia="SimSun" w:hAnsi="Times"/>
                <w:b/>
                <w:bCs/>
                <w:sz w:val="18"/>
                <w:szCs w:val="22"/>
                <w:lang w:val="en-GB" w:eastAsia="zh-CN"/>
              </w:rPr>
            </w:pPr>
          </w:p>
          <w:p w:rsidR="00BA4016" w:rsidRPr="00BA4016" w:rsidRDefault="00BA4016" w:rsidP="00CF0C66">
            <w:pPr>
              <w:widowControl w:val="0"/>
              <w:numPr>
                <w:ilvl w:val="1"/>
                <w:numId w:val="55"/>
              </w:numPr>
              <w:wordWrap w:val="0"/>
              <w:autoSpaceDE w:val="0"/>
              <w:autoSpaceDN w:val="0"/>
              <w:spacing w:before="0" w:after="0" w:line="240" w:lineRule="exact"/>
              <w:jc w:val="left"/>
              <w:rPr>
                <w:rFonts w:ascii="Times" w:eastAsia="SimSun" w:hAnsi="Times"/>
                <w:b/>
                <w:bCs/>
                <w:sz w:val="18"/>
                <w:szCs w:val="22"/>
                <w:lang w:eastAsia="zh-CN"/>
              </w:rPr>
            </w:pPr>
          </w:p>
        </w:tc>
      </w:tr>
    </w:tbl>
    <w:p w:rsidR="00994829" w:rsidRDefault="00603575" w:rsidP="00216A23">
      <w:pPr>
        <w:pStyle w:val="Doc"/>
      </w:pPr>
      <w:r w:rsidRPr="001F6F6C">
        <w:t xml:space="preserve">In this contribution, </w:t>
      </w:r>
      <w:r w:rsidR="00CD30B3" w:rsidRPr="001F6F6C">
        <w:t>we</w:t>
      </w:r>
      <w:r w:rsidR="002F4B0C">
        <w:t xml:space="preserve"> provide our views on the above proposals and </w:t>
      </w:r>
      <w:r w:rsidR="003819B9">
        <w:t xml:space="preserve">also </w:t>
      </w:r>
      <w:r w:rsidR="002F4B0C">
        <w:t xml:space="preserve">discuss on </w:t>
      </w:r>
      <w:r w:rsidR="007405DC">
        <w:t>other aspects</w:t>
      </w:r>
      <w:r w:rsidR="00CF1753">
        <w:t>.</w:t>
      </w:r>
    </w:p>
    <w:p w:rsidR="00CF1753" w:rsidRPr="001F6F6C" w:rsidRDefault="00CF1753" w:rsidP="00216A23">
      <w:pPr>
        <w:pStyle w:val="Doc"/>
      </w:pPr>
    </w:p>
    <w:p w:rsidR="00993C5F" w:rsidRPr="001F6F6C" w:rsidRDefault="00A83214" w:rsidP="00F0105D">
      <w:pPr>
        <w:pStyle w:val="1"/>
      </w:pPr>
      <w:r w:rsidRPr="001F6F6C">
        <w:t>Discussion</w:t>
      </w:r>
    </w:p>
    <w:p w:rsidR="00216A23" w:rsidRPr="001F6F6C" w:rsidRDefault="007405DC" w:rsidP="001F6F6C">
      <w:pPr>
        <w:pStyle w:val="Doc"/>
      </w:pPr>
      <w:r>
        <w:t>After the</w:t>
      </w:r>
      <w:r>
        <w:rPr>
          <w:rFonts w:hint="eastAsia"/>
        </w:rPr>
        <w:t xml:space="preserve"> last meeting, </w:t>
      </w:r>
      <w:r w:rsidR="00EF6DD6">
        <w:t xml:space="preserve">most of proposals are treated and concluded, however there are leftovers </w:t>
      </w:r>
      <w:r>
        <w:t xml:space="preserve">due to matter of time. </w:t>
      </w:r>
      <w:r w:rsidR="00742521" w:rsidRPr="001F6F6C">
        <w:t>In this section, we provide our views on</w:t>
      </w:r>
      <w:r w:rsidR="00765DF1" w:rsidRPr="001F6F6C">
        <w:t xml:space="preserve"> </w:t>
      </w:r>
      <w:r w:rsidR="00EF6DD6">
        <w:t>those leftovers</w:t>
      </w:r>
      <w:r w:rsidR="00742521" w:rsidRPr="001F6F6C">
        <w:t xml:space="preserve"> and propose possible solutions to solve these issues. </w:t>
      </w:r>
    </w:p>
    <w:p w:rsidR="002F4B0C" w:rsidRPr="001F6F6C" w:rsidRDefault="002F4B0C" w:rsidP="001F6F6C">
      <w:pPr>
        <w:pStyle w:val="Doc"/>
      </w:pPr>
    </w:p>
    <w:p w:rsidR="0043326F" w:rsidRPr="001F6F6C" w:rsidRDefault="00BE5BB0" w:rsidP="0043326F">
      <w:pPr>
        <w:pStyle w:val="subheader"/>
      </w:pPr>
      <w:r>
        <w:t>dynamic/s</w:t>
      </w:r>
      <w:r w:rsidR="00DD2D1E" w:rsidRPr="001F6F6C">
        <w:t xml:space="preserve">emi-static </w:t>
      </w:r>
      <w:r w:rsidR="0043326F" w:rsidRPr="001F6F6C">
        <w:t>PUCCH cell switching</w:t>
      </w:r>
      <w:r w:rsidR="00CB7213" w:rsidRPr="001F6F6C">
        <w:t xml:space="preserve"> + PUCCH repetition</w:t>
      </w:r>
    </w:p>
    <w:p w:rsidR="000802D6" w:rsidRDefault="000802D6" w:rsidP="000802D6">
      <w:pPr>
        <w:pStyle w:val="Doc"/>
      </w:pPr>
      <w:r>
        <w:rPr>
          <w:rFonts w:hint="eastAsia"/>
        </w:rPr>
        <w:lastRenderedPageBreak/>
        <w:t xml:space="preserve">In the last meeting, it was discussed how to capture the agreement above. </w:t>
      </w:r>
      <w:r>
        <w:t xml:space="preserve">Since some companies raised concern on limited use cases in the practical environment, following alternative was proposed to solve their concern and support simultaneous configuration between semi-static cell switching and PUCCH repetition.  </w:t>
      </w:r>
    </w:p>
    <w:tbl>
      <w:tblPr>
        <w:tblStyle w:val="a6"/>
        <w:tblW w:w="0" w:type="auto"/>
        <w:tblLook w:val="04A0" w:firstRow="1" w:lastRow="0" w:firstColumn="1" w:lastColumn="0" w:noHBand="0" w:noVBand="1"/>
      </w:tblPr>
      <w:tblGrid>
        <w:gridCol w:w="9286"/>
      </w:tblGrid>
      <w:tr w:rsidR="000802D6" w:rsidTr="000802D6">
        <w:tc>
          <w:tcPr>
            <w:tcW w:w="9286" w:type="dxa"/>
            <w:tcBorders>
              <w:top w:val="single" w:sz="4" w:space="0" w:color="000000"/>
              <w:left w:val="single" w:sz="4" w:space="0" w:color="000000"/>
              <w:bottom w:val="single" w:sz="4" w:space="0" w:color="000000"/>
              <w:right w:val="single" w:sz="4" w:space="0" w:color="000000"/>
            </w:tcBorders>
            <w:hideMark/>
          </w:tcPr>
          <w:p w:rsidR="000802D6" w:rsidRPr="000802D6" w:rsidRDefault="000802D6" w:rsidP="000802D6">
            <w:pPr>
              <w:spacing w:after="120"/>
              <w:ind w:left="0" w:firstLine="0"/>
              <w:rPr>
                <w:rFonts w:eastAsiaTheme="minorEastAsia"/>
                <w:lang w:eastAsia="ko-KR"/>
              </w:rPr>
            </w:pPr>
            <w:r>
              <w:rPr>
                <w:rFonts w:eastAsiaTheme="minorEastAsia" w:hint="eastAsia"/>
                <w:lang w:eastAsia="ko-KR"/>
              </w:rPr>
              <w:t>From</w:t>
            </w:r>
            <w:r>
              <w:rPr>
                <w:rFonts w:eastAsiaTheme="minorEastAsia"/>
                <w:lang w:eastAsia="ko-KR"/>
              </w:rPr>
              <w:t xml:space="preserve"> [2]</w:t>
            </w:r>
            <w:r>
              <w:rPr>
                <w:rFonts w:eastAsiaTheme="minorEastAsia" w:hint="eastAsia"/>
                <w:lang w:eastAsia="ko-KR"/>
              </w:rPr>
              <w:t xml:space="preserve">: </w:t>
            </w:r>
          </w:p>
          <w:p w:rsidR="000802D6" w:rsidRPr="000802D6" w:rsidRDefault="000802D6">
            <w:pPr>
              <w:spacing w:after="120"/>
              <w:rPr>
                <w:rFonts w:eastAsia="Times New Roman"/>
                <w:lang w:eastAsia="zh-CN"/>
              </w:rPr>
            </w:pPr>
            <w:r w:rsidRPr="000802D6">
              <w:rPr>
                <w:lang w:eastAsia="zh-CN"/>
              </w:rPr>
              <w:t xml:space="preserve">Therefore, the companies discussed / concluded the following handing / next steps: </w:t>
            </w:r>
          </w:p>
          <w:p w:rsidR="000802D6" w:rsidRPr="000802D6" w:rsidRDefault="000802D6" w:rsidP="000802D6">
            <w:pPr>
              <w:pStyle w:val="ac"/>
              <w:numPr>
                <w:ilvl w:val="0"/>
                <w:numId w:val="58"/>
              </w:numPr>
              <w:wordWrap/>
              <w:autoSpaceDE/>
              <w:autoSpaceDN/>
              <w:spacing w:before="0" w:after="120" w:line="256" w:lineRule="auto"/>
              <w:ind w:leftChars="0"/>
              <w:contextualSpacing/>
              <w:jc w:val="left"/>
              <w:rPr>
                <w:rFonts w:ascii="Times New Roman" w:hAnsi="Times New Roman"/>
                <w:lang w:eastAsia="zh-CN"/>
              </w:rPr>
            </w:pPr>
            <w:r w:rsidRPr="000802D6">
              <w:rPr>
                <w:rFonts w:ascii="Times New Roman" w:hAnsi="Times New Roman"/>
                <w:lang w:eastAsia="zh-CN"/>
              </w:rPr>
              <w:t xml:space="preserve">We try to support PUCCH cell switching in a way, that for slots with a PUCCH repetition the PUCCH cell pattern is not applicable (i.e. the UE neglects / does not apply the PUCCH cell switching pattern indication for such slots) </w:t>
            </w:r>
          </w:p>
          <w:p w:rsidR="000802D6" w:rsidRPr="000802D6" w:rsidRDefault="000802D6" w:rsidP="000802D6">
            <w:pPr>
              <w:pStyle w:val="ac"/>
              <w:numPr>
                <w:ilvl w:val="1"/>
                <w:numId w:val="58"/>
              </w:numPr>
              <w:wordWrap/>
              <w:autoSpaceDE/>
              <w:autoSpaceDN/>
              <w:spacing w:before="0" w:after="120" w:line="240" w:lineRule="auto"/>
              <w:ind w:leftChars="0"/>
              <w:jc w:val="left"/>
              <w:rPr>
                <w:rFonts w:ascii="Times New Roman" w:hAnsi="Times New Roman"/>
                <w:sz w:val="22"/>
                <w:szCs w:val="22"/>
              </w:rPr>
            </w:pPr>
            <w:r w:rsidRPr="000802D6">
              <w:rPr>
                <w:rFonts w:ascii="Times New Roman" w:hAnsi="Times New Roman"/>
              </w:rPr>
              <w:t xml:space="preserve">This operation is sketched in the following figure: </w:t>
            </w:r>
            <w:r w:rsidRPr="000802D6">
              <w:rPr>
                <w:rFonts w:ascii="Times New Roman" w:hAnsi="Times New Roman"/>
              </w:rPr>
              <w:br/>
            </w:r>
            <w:r w:rsidRPr="000802D6">
              <w:rPr>
                <w:rFonts w:ascii="Times New Roman" w:hAnsi="Times New Roman"/>
                <w:noProof/>
                <w:sz w:val="22"/>
                <w:szCs w:val="22"/>
                <w:lang w:val="en-US" w:eastAsia="ko-KR"/>
              </w:rPr>
              <w:drawing>
                <wp:inline distT="0" distB="0" distL="0" distR="0">
                  <wp:extent cx="4067175" cy="1316990"/>
                  <wp:effectExtent l="0" t="0" r="9525" b="0"/>
                  <wp:docPr id="2" name="그림 2" descr="cid:image002.png@01D8B88F.921B33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2.png@01D8B88F.921B33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4067175" cy="1316990"/>
                          </a:xfrm>
                          <a:prstGeom prst="rect">
                            <a:avLst/>
                          </a:prstGeom>
                          <a:noFill/>
                          <a:ln>
                            <a:noFill/>
                          </a:ln>
                        </pic:spPr>
                      </pic:pic>
                    </a:graphicData>
                  </a:graphic>
                </wp:inline>
              </w:drawing>
            </w:r>
          </w:p>
          <w:p w:rsidR="000802D6" w:rsidRPr="000802D6" w:rsidRDefault="000802D6" w:rsidP="000802D6">
            <w:pPr>
              <w:pStyle w:val="ac"/>
              <w:numPr>
                <w:ilvl w:val="1"/>
                <w:numId w:val="58"/>
              </w:numPr>
              <w:wordWrap/>
              <w:autoSpaceDE/>
              <w:autoSpaceDN/>
              <w:spacing w:before="0" w:after="120" w:line="240" w:lineRule="auto"/>
              <w:ind w:leftChars="0"/>
              <w:jc w:val="left"/>
              <w:rPr>
                <w:rFonts w:ascii="Times New Roman" w:hAnsi="Times New Roman"/>
              </w:rPr>
            </w:pPr>
            <w:r w:rsidRPr="000802D6">
              <w:rPr>
                <w:rFonts w:ascii="Times New Roman" w:hAnsi="Times New Roman"/>
              </w:rPr>
              <w:t xml:space="preserve">Moderator Note / explanation: The red crossing out means the pattern is not applicable / neglected and the UE transmits the PUCCH on PCell – so the pattern would again only be applied from Slot X+3 (after the rep bundle) </w:t>
            </w:r>
          </w:p>
          <w:p w:rsidR="000802D6" w:rsidRPr="000802D6" w:rsidRDefault="000802D6" w:rsidP="000802D6">
            <w:pPr>
              <w:pStyle w:val="ac"/>
              <w:numPr>
                <w:ilvl w:val="2"/>
                <w:numId w:val="58"/>
              </w:numPr>
              <w:wordWrap/>
              <w:autoSpaceDE/>
              <w:autoSpaceDN/>
              <w:spacing w:before="0" w:after="120" w:line="240" w:lineRule="auto"/>
              <w:ind w:leftChars="0"/>
              <w:jc w:val="left"/>
              <w:rPr>
                <w:rFonts w:ascii="Times New Roman" w:hAnsi="Times New Roman"/>
              </w:rPr>
            </w:pPr>
            <w:r w:rsidRPr="000802D6">
              <w:rPr>
                <w:rFonts w:ascii="Times New Roman" w:hAnsi="Times New Roman"/>
              </w:rPr>
              <w:t>For the first repetition, the gNB will still need to guarantee the PUCCH to be on PCell – therefore there is no ‘crossed out’ for slot #X, but starts only in the next slot</w:t>
            </w:r>
          </w:p>
          <w:p w:rsidR="000802D6" w:rsidRPr="000802D6" w:rsidRDefault="000802D6" w:rsidP="000802D6">
            <w:pPr>
              <w:pStyle w:val="ac"/>
              <w:numPr>
                <w:ilvl w:val="2"/>
                <w:numId w:val="58"/>
              </w:numPr>
              <w:wordWrap/>
              <w:autoSpaceDE/>
              <w:autoSpaceDN/>
              <w:spacing w:before="0" w:after="120" w:line="240" w:lineRule="auto"/>
              <w:ind w:leftChars="0"/>
              <w:contextualSpacing/>
              <w:jc w:val="left"/>
              <w:rPr>
                <w:rFonts w:ascii="Times New Roman" w:hAnsi="Times New Roman"/>
              </w:rPr>
            </w:pPr>
            <w:r w:rsidRPr="000802D6">
              <w:rPr>
                <w:rFonts w:ascii="Times New Roman" w:hAnsi="Times New Roman"/>
              </w:rPr>
              <w:t xml:space="preserve">The PUCCH cell pattern to be </w:t>
            </w:r>
            <w:r w:rsidRPr="000802D6">
              <w:rPr>
                <w:rFonts w:ascii="Times New Roman" w:eastAsiaTheme="minorEastAsia" w:hAnsi="Times New Roman"/>
                <w:color w:val="FF0000"/>
                <w:lang w:eastAsia="zh-CN"/>
              </w:rPr>
              <w:t xml:space="preserve">NOT </w:t>
            </w:r>
            <w:r w:rsidRPr="000802D6">
              <w:rPr>
                <w:rFonts w:ascii="Times New Roman" w:hAnsi="Times New Roman"/>
              </w:rPr>
              <w:t>applicable applies to all the slots until the UE has transmitted the last PUCCH repetition (so also including the time that there would be some potential PUCCH repetition deferral based on 9.2.6 of 38.213). So for the case above, the pattern would only be applicable again from slot X+3</w:t>
            </w:r>
          </w:p>
          <w:p w:rsidR="000802D6" w:rsidRPr="000802D6" w:rsidRDefault="000802D6" w:rsidP="000802D6">
            <w:pPr>
              <w:pStyle w:val="ac"/>
              <w:numPr>
                <w:ilvl w:val="2"/>
                <w:numId w:val="58"/>
              </w:numPr>
              <w:wordWrap/>
              <w:autoSpaceDE/>
              <w:autoSpaceDN/>
              <w:spacing w:before="0" w:after="120" w:line="240" w:lineRule="auto"/>
              <w:ind w:leftChars="0"/>
              <w:contextualSpacing/>
              <w:jc w:val="left"/>
              <w:rPr>
                <w:rFonts w:ascii="Times New Roman" w:hAnsi="Times New Roman"/>
              </w:rPr>
            </w:pPr>
            <w:r w:rsidRPr="000802D6">
              <w:rPr>
                <w:rFonts w:ascii="Times New Roman" w:hAnsi="Times New Roman"/>
              </w:rPr>
              <w:t xml:space="preserve">The pattern not being applicable / neglected by the UE applies also for PUCCH transmissions without repetition when having an ongoing PUCCH repetition bundle and is applicable for scheduled PUCCH (through DCI) as well as for non-scheduled PUCCH. </w:t>
            </w:r>
          </w:p>
          <w:p w:rsidR="000802D6" w:rsidRPr="000802D6" w:rsidRDefault="000802D6" w:rsidP="000802D6">
            <w:pPr>
              <w:pStyle w:val="ac"/>
              <w:numPr>
                <w:ilvl w:val="3"/>
                <w:numId w:val="58"/>
              </w:numPr>
              <w:wordWrap/>
              <w:autoSpaceDE/>
              <w:autoSpaceDN/>
              <w:spacing w:before="0" w:after="120" w:line="240" w:lineRule="auto"/>
              <w:ind w:leftChars="0"/>
              <w:contextualSpacing/>
              <w:jc w:val="left"/>
              <w:rPr>
                <w:rFonts w:ascii="Times New Roman" w:hAnsi="Times New Roman"/>
              </w:rPr>
            </w:pPr>
            <w:r w:rsidRPr="000802D6">
              <w:rPr>
                <w:rFonts w:ascii="Times New Roman" w:hAnsi="Times New Roman"/>
              </w:rPr>
              <w:t xml:space="preserve">This is to prevent that there would be PUCCHs on PCell (through the repetition) and any other PUCCH in overlapping slot on PUCCH-sSCell. </w:t>
            </w:r>
          </w:p>
          <w:p w:rsidR="000802D6" w:rsidRPr="000802D6" w:rsidRDefault="000802D6" w:rsidP="000802D6">
            <w:pPr>
              <w:pStyle w:val="ac"/>
              <w:numPr>
                <w:ilvl w:val="0"/>
                <w:numId w:val="58"/>
              </w:numPr>
              <w:wordWrap/>
              <w:autoSpaceDE/>
              <w:autoSpaceDN/>
              <w:spacing w:before="0" w:after="120" w:line="256" w:lineRule="auto"/>
              <w:ind w:leftChars="0"/>
              <w:contextualSpacing/>
              <w:jc w:val="left"/>
              <w:rPr>
                <w:rFonts w:ascii="Times New Roman" w:hAnsi="Times New Roman"/>
                <w:lang w:eastAsia="zh-CN"/>
              </w:rPr>
            </w:pPr>
            <w:r w:rsidRPr="000802D6">
              <w:rPr>
                <w:rFonts w:ascii="Times New Roman" w:hAnsi="Times New Roman"/>
                <w:lang w:eastAsia="zh-CN"/>
              </w:rPr>
              <w:t xml:space="preserve">Companies will check if there are any specific issues / showstoppers for this operation till RAN1#110b-e and will check how this would need to be implemented in the specifications (which may require specially also checking the details of the PUCCH repetition operation incl. deferral in Sec. 9.2.6 of 38.213) </w:t>
            </w:r>
          </w:p>
          <w:p w:rsidR="000802D6" w:rsidRPr="000802D6" w:rsidRDefault="000802D6" w:rsidP="000802D6">
            <w:pPr>
              <w:pStyle w:val="ac"/>
              <w:numPr>
                <w:ilvl w:val="0"/>
                <w:numId w:val="58"/>
              </w:numPr>
              <w:wordWrap/>
              <w:autoSpaceDE/>
              <w:autoSpaceDN/>
              <w:spacing w:before="0" w:after="120" w:line="256" w:lineRule="auto"/>
              <w:ind w:leftChars="0"/>
              <w:contextualSpacing/>
              <w:jc w:val="left"/>
              <w:rPr>
                <w:rFonts w:ascii="Times New Roman" w:hAnsi="Times New Roman"/>
                <w:lang w:eastAsia="zh-CN"/>
              </w:rPr>
            </w:pPr>
            <w:r w:rsidRPr="000802D6">
              <w:rPr>
                <w:rFonts w:ascii="Times New Roman" w:hAnsi="Times New Roman"/>
                <w:lang w:eastAsia="zh-CN"/>
              </w:rPr>
              <w:lastRenderedPageBreak/>
              <w:t xml:space="preserve">It is encouraged that if someone identifies some issues / showstoppers to inform other interested companies offline about the findings to be able to check these issues possibly already before RAN1#110b-e. </w:t>
            </w:r>
          </w:p>
          <w:p w:rsidR="000802D6" w:rsidRPr="000802D6" w:rsidRDefault="000802D6" w:rsidP="000802D6">
            <w:pPr>
              <w:pStyle w:val="ac"/>
              <w:numPr>
                <w:ilvl w:val="0"/>
                <w:numId w:val="58"/>
              </w:numPr>
              <w:wordWrap/>
              <w:autoSpaceDE/>
              <w:autoSpaceDN/>
              <w:spacing w:before="0" w:after="120" w:line="256" w:lineRule="auto"/>
              <w:ind w:leftChars="0"/>
              <w:contextualSpacing/>
              <w:jc w:val="left"/>
              <w:rPr>
                <w:rFonts w:ascii="Times New Roman" w:hAnsi="Times New Roman"/>
                <w:lang w:eastAsia="zh-CN"/>
              </w:rPr>
            </w:pPr>
            <w:r w:rsidRPr="000802D6">
              <w:rPr>
                <w:rFonts w:ascii="Times New Roman" w:hAnsi="Times New Roman"/>
                <w:lang w:eastAsia="zh-CN"/>
              </w:rPr>
              <w:t xml:space="preserve">At RAN1#110b-e: </w:t>
            </w:r>
          </w:p>
          <w:p w:rsidR="000802D6" w:rsidRPr="000802D6" w:rsidRDefault="000802D6" w:rsidP="000802D6">
            <w:pPr>
              <w:pStyle w:val="ac"/>
              <w:numPr>
                <w:ilvl w:val="1"/>
                <w:numId w:val="58"/>
              </w:numPr>
              <w:wordWrap/>
              <w:autoSpaceDE/>
              <w:autoSpaceDN/>
              <w:spacing w:before="0" w:after="120" w:line="256" w:lineRule="auto"/>
              <w:ind w:leftChars="0"/>
              <w:contextualSpacing/>
              <w:jc w:val="left"/>
              <w:rPr>
                <w:rFonts w:ascii="Times New Roman" w:hAnsi="Times New Roman"/>
                <w:lang w:eastAsia="zh-CN"/>
              </w:rPr>
            </w:pPr>
            <w:r w:rsidRPr="000802D6">
              <w:rPr>
                <w:rFonts w:ascii="Times New Roman" w:hAnsi="Times New Roman"/>
                <w:lang w:eastAsia="zh-CN"/>
              </w:rPr>
              <w:t xml:space="preserve">If no showstoppers / major issues are identified, we try to agree the related CRs (if needed, intention is to prevent any ambiguity) to have the intended operation as outline in the first bullet agreed. </w:t>
            </w:r>
          </w:p>
          <w:p w:rsidR="000802D6" w:rsidRDefault="000802D6" w:rsidP="000802D6">
            <w:pPr>
              <w:pStyle w:val="ac"/>
              <w:numPr>
                <w:ilvl w:val="1"/>
                <w:numId w:val="58"/>
              </w:numPr>
              <w:wordWrap/>
              <w:autoSpaceDE/>
              <w:autoSpaceDN/>
              <w:spacing w:before="0" w:after="120" w:line="256" w:lineRule="auto"/>
              <w:ind w:leftChars="0"/>
              <w:contextualSpacing/>
              <w:jc w:val="left"/>
              <w:rPr>
                <w:sz w:val="22"/>
                <w:szCs w:val="22"/>
                <w:lang w:eastAsia="zh-CN"/>
              </w:rPr>
            </w:pPr>
            <w:r w:rsidRPr="000802D6">
              <w:rPr>
                <w:rFonts w:ascii="Times New Roman" w:hAnsi="Times New Roman"/>
                <w:lang w:eastAsia="zh-CN"/>
              </w:rPr>
              <w:t>If showstoppers / major issues are identified, we may need to revert the earlier agreement to support the combination of semi-static PUCCH cell switching and PUCCH repetition operation.</w:t>
            </w:r>
            <w:r>
              <w:rPr>
                <w:lang w:eastAsia="zh-CN"/>
              </w:rPr>
              <w:t xml:space="preserve"> </w:t>
            </w:r>
          </w:p>
        </w:tc>
      </w:tr>
    </w:tbl>
    <w:p w:rsidR="000802D6" w:rsidRDefault="000802D6" w:rsidP="00216A23">
      <w:pPr>
        <w:pStyle w:val="Doc"/>
      </w:pPr>
    </w:p>
    <w:p w:rsidR="000802D6" w:rsidRDefault="00A63557" w:rsidP="00216A23">
      <w:pPr>
        <w:pStyle w:val="Doc"/>
      </w:pPr>
      <w:r>
        <w:rPr>
          <w:rFonts w:hint="eastAsia"/>
        </w:rPr>
        <w:t xml:space="preserve">PUCCH </w:t>
      </w:r>
      <w:r>
        <w:t>repetition</w:t>
      </w:r>
      <w:r>
        <w:rPr>
          <w:rFonts w:hint="eastAsia"/>
        </w:rPr>
        <w:t xml:space="preserve"> </w:t>
      </w:r>
      <w:r>
        <w:t xml:space="preserve">is to ensure reliability and coverage and PUCCH cell switching is to have more available UL resource </w:t>
      </w:r>
      <w:r w:rsidR="00693545">
        <w:t>in TDD scenarios. We think those two purpose should be maintained. In terms of reliability, we think the alternative solution makes vulnerable, since t</w:t>
      </w:r>
      <w:r>
        <w:t>he alternative solution is basically to enable/disable semi-static cell switching pattern based on PUCCH repetition. Thus, gNB scheduling may change pattern applicability</w:t>
      </w:r>
      <w:r w:rsidR="00693545">
        <w:t xml:space="preserve"> dynamically</w:t>
      </w:r>
      <w:r>
        <w:t xml:space="preserve">. It definitely </w:t>
      </w:r>
      <w:r w:rsidR="00693545">
        <w:t>makes miss-</w:t>
      </w:r>
      <w:r>
        <w:t>DCI issues and additional blind detection to handle those issue</w:t>
      </w:r>
      <w:r w:rsidR="00225419">
        <w:t>s</w:t>
      </w:r>
      <w:r>
        <w:t xml:space="preserve">. </w:t>
      </w:r>
    </w:p>
    <w:p w:rsidR="000802D6" w:rsidRDefault="00693545" w:rsidP="00216A23">
      <w:pPr>
        <w:pStyle w:val="Doc"/>
      </w:pPr>
      <w:r>
        <w:rPr>
          <w:rFonts w:hint="eastAsia"/>
        </w:rPr>
        <w:t xml:space="preserve">One of the characteristic problem is </w:t>
      </w:r>
      <w:r>
        <w:t>the side effect of miss-DCI</w:t>
      </w:r>
      <w:r w:rsidR="00225419">
        <w:t xml:space="preserve"> case</w:t>
      </w:r>
      <w:r>
        <w:t xml:space="preserve">. </w:t>
      </w:r>
      <w:r w:rsidR="008716CB">
        <w:t>In conventional situation, miss-DCI may be a problem only in a slot, and there is no case that miss-DCI affects other DCI/scheduling which has been received successfully. In this alternative, UE changes PUCCH cells during few slots based on DCI receptions. Following figure show an examples:</w:t>
      </w:r>
    </w:p>
    <w:p w:rsidR="008716CB" w:rsidRDefault="005B21C2" w:rsidP="008716CB">
      <w:pPr>
        <w:pStyle w:val="Doc"/>
        <w:jc w:val="center"/>
      </w:pPr>
      <w:r>
        <w:rPr>
          <w:noProof/>
        </w:rPr>
        <w:drawing>
          <wp:inline distT="0" distB="0" distL="0" distR="0" wp14:anchorId="3F96ACE8">
            <wp:extent cx="5760000" cy="1839713"/>
            <wp:effectExtent l="0" t="0" r="0" b="825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000" cy="1839713"/>
                    </a:xfrm>
                    <a:prstGeom prst="rect">
                      <a:avLst/>
                    </a:prstGeom>
                    <a:noFill/>
                  </pic:spPr>
                </pic:pic>
              </a:graphicData>
            </a:graphic>
          </wp:inline>
        </w:drawing>
      </w:r>
    </w:p>
    <w:p w:rsidR="008716CB" w:rsidRDefault="008716CB" w:rsidP="008716CB">
      <w:pPr>
        <w:pStyle w:val="Doc"/>
        <w:jc w:val="center"/>
      </w:pPr>
      <w:r>
        <w:rPr>
          <w:rFonts w:hint="eastAsia"/>
        </w:rPr>
        <w:t>Fig. 1</w:t>
      </w:r>
      <w:r>
        <w:t xml:space="preserve"> An example of </w:t>
      </w:r>
      <w:r w:rsidR="00225419">
        <w:t>miss-</w:t>
      </w:r>
      <w:r>
        <w:t>DCI case</w:t>
      </w:r>
    </w:p>
    <w:p w:rsidR="00693545" w:rsidRDefault="008716CB" w:rsidP="00216A23">
      <w:pPr>
        <w:pStyle w:val="Doc"/>
      </w:pPr>
      <w:r>
        <w:rPr>
          <w:rFonts w:hint="eastAsia"/>
        </w:rPr>
        <w:t xml:space="preserve">In Fig. 1, gNB </w:t>
      </w:r>
      <w:r>
        <w:t>schedule</w:t>
      </w:r>
      <w:r w:rsidR="00225419">
        <w:t>s</w:t>
      </w:r>
      <w:r>
        <w:rPr>
          <w:rFonts w:hint="eastAsia"/>
        </w:rPr>
        <w:t xml:space="preserve"> </w:t>
      </w:r>
      <w:r>
        <w:t xml:space="preserve">PUCCH A and B to UE. If UE receives scheduling </w:t>
      </w:r>
      <w:r w:rsidR="005B21C2">
        <w:t xml:space="preserve">of both PUCCH A and B </w:t>
      </w:r>
      <w:r>
        <w:t xml:space="preserve">successfully, </w:t>
      </w:r>
      <w:r w:rsidR="005B21C2">
        <w:t xml:space="preserve">PUCCH B could be transmitted. However, if scheduling of PUCCH A is missing at UE side, UE would interpret scheduling of PUCCH B as PUCCH B’. Thus, reliability of PUCCH B is limited to reliability of scheduling </w:t>
      </w:r>
      <w:r w:rsidR="00225419">
        <w:t xml:space="preserve">DCI </w:t>
      </w:r>
      <w:r w:rsidR="005B21C2">
        <w:t>of PUCCH A. It would makes reliability issue to URLLC traffic, if gNB try to use repetition for LP PUCCH for coverage, and HP PUCCH preempts among the repetition.</w:t>
      </w:r>
    </w:p>
    <w:p w:rsidR="005B21C2" w:rsidRPr="008716CB" w:rsidRDefault="005B21C2" w:rsidP="00216A23">
      <w:pPr>
        <w:pStyle w:val="Doc"/>
      </w:pPr>
      <w:r>
        <w:lastRenderedPageBreak/>
        <w:t xml:space="preserve">If PUCCH A is SR, the problem becomes more complicated. In that case, gNB has to schedule carefully both PUCCH B and PUCCH B’ </w:t>
      </w:r>
      <w:r w:rsidR="00225419">
        <w:t xml:space="preserve">to be </w:t>
      </w:r>
      <w:r>
        <w:t xml:space="preserve">valid resource, in order to receive PUCCH B regardless of UE’s SR transmission. </w:t>
      </w:r>
    </w:p>
    <w:p w:rsidR="00693545" w:rsidRDefault="00FB3C0F" w:rsidP="00216A23">
      <w:pPr>
        <w:pStyle w:val="Doc"/>
      </w:pPr>
      <w:r>
        <w:t>T</w:t>
      </w:r>
      <w:r>
        <w:rPr>
          <w:rFonts w:hint="eastAsia"/>
        </w:rPr>
        <w:t xml:space="preserve">he </w:t>
      </w:r>
      <w:r>
        <w:t xml:space="preserve">other problem is resource availability. </w:t>
      </w:r>
      <w:r>
        <w:rPr>
          <w:rFonts w:hint="eastAsia"/>
        </w:rPr>
        <w:t>In Fig. 2., gNB schedule</w:t>
      </w:r>
      <w:r w:rsidR="00225419">
        <w:t>s</w:t>
      </w:r>
      <w:r>
        <w:rPr>
          <w:rFonts w:hint="eastAsia"/>
        </w:rPr>
        <w:t xml:space="preserve"> PUCCH </w:t>
      </w:r>
      <w:r>
        <w:t xml:space="preserve">A with 4 </w:t>
      </w:r>
      <w:r>
        <w:rPr>
          <w:rFonts w:hint="eastAsia"/>
        </w:rPr>
        <w:t xml:space="preserve">repetition from slot 1. </w:t>
      </w:r>
      <w:r>
        <w:t xml:space="preserve">In the alternative proposal, PUCCH A spans slot 3, 4, 5, 6 and the pattern wouldn’t </w:t>
      </w:r>
      <w:r w:rsidR="00225419">
        <w:t xml:space="preserve">be </w:t>
      </w:r>
      <w:r>
        <w:t>applicable to those slots. This operation would waste UL resource in PUCCH-sScell in slot</w:t>
      </w:r>
      <w:r w:rsidR="00225419">
        <w:t>s</w:t>
      </w:r>
      <w:r>
        <w:t xml:space="preserve"> 3</w:t>
      </w:r>
      <w:r w:rsidR="00225419">
        <w:t xml:space="preserve"> and</w:t>
      </w:r>
      <w:r>
        <w:t xml:space="preserve"> 4. </w:t>
      </w:r>
    </w:p>
    <w:p w:rsidR="00FB3C0F" w:rsidRDefault="00FB3C0F" w:rsidP="00FB3C0F">
      <w:pPr>
        <w:pStyle w:val="Doc"/>
        <w:ind w:firstLineChars="0" w:firstLine="0"/>
      </w:pPr>
      <w:r>
        <w:rPr>
          <w:noProof/>
        </w:rPr>
        <w:drawing>
          <wp:inline distT="0" distB="0" distL="0" distR="0" wp14:anchorId="0E34618C">
            <wp:extent cx="6120000" cy="1943147"/>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000" cy="1943147"/>
                    </a:xfrm>
                    <a:prstGeom prst="rect">
                      <a:avLst/>
                    </a:prstGeom>
                    <a:noFill/>
                  </pic:spPr>
                </pic:pic>
              </a:graphicData>
            </a:graphic>
          </wp:inline>
        </w:drawing>
      </w:r>
    </w:p>
    <w:p w:rsidR="00FB3C0F" w:rsidRDefault="00FB3C0F" w:rsidP="00FB3C0F">
      <w:pPr>
        <w:pStyle w:val="Doc"/>
        <w:jc w:val="center"/>
      </w:pPr>
      <w:r>
        <w:rPr>
          <w:rFonts w:hint="eastAsia"/>
        </w:rPr>
        <w:t>Fig. 2</w:t>
      </w:r>
      <w:r>
        <w:t xml:space="preserve"> An example of lose UL availability</w:t>
      </w:r>
    </w:p>
    <w:p w:rsidR="00FB3C0F" w:rsidRDefault="00FB3C0F" w:rsidP="00FB3C0F">
      <w:pPr>
        <w:pStyle w:val="Doc"/>
        <w:ind w:firstLineChars="0" w:firstLine="0"/>
      </w:pPr>
    </w:p>
    <w:p w:rsidR="00FD0F03" w:rsidRDefault="00FD0F03" w:rsidP="00FB3C0F">
      <w:pPr>
        <w:pStyle w:val="Doc"/>
        <w:ind w:firstLineChars="0" w:firstLine="0"/>
      </w:pPr>
      <w:r>
        <w:rPr>
          <w:rFonts w:hint="eastAsia"/>
        </w:rPr>
        <w:t xml:space="preserve">Most complicate problem is timeline. </w:t>
      </w:r>
      <w:r>
        <w:t xml:space="preserve">Changing PUCCH carrier can revoke PUCCH resource offloading </w:t>
      </w:r>
      <w:r w:rsidR="003D211A">
        <w:t>and</w:t>
      </w:r>
      <w:r>
        <w:t xml:space="preserve"> activate periodic CSI/SR/SPS HARQ-ACK </w:t>
      </w:r>
      <w:r w:rsidR="003D211A">
        <w:t xml:space="preserve">as well. </w:t>
      </w:r>
      <w:r>
        <w:t xml:space="preserve">Fig. </w:t>
      </w:r>
      <w:r w:rsidR="003D211A">
        <w:t>4</w:t>
      </w:r>
      <w:r>
        <w:t xml:space="preserve"> shows when UE’s SR transmission revoke PUCCH resource offloading and activate periodic CSI. </w:t>
      </w:r>
    </w:p>
    <w:p w:rsidR="00FD0F03" w:rsidRDefault="00FD0F03" w:rsidP="00FB3C0F">
      <w:pPr>
        <w:pStyle w:val="Doc"/>
        <w:ind w:firstLineChars="0" w:firstLine="0"/>
      </w:pPr>
      <w:r>
        <w:rPr>
          <w:noProof/>
        </w:rPr>
        <w:drawing>
          <wp:inline distT="0" distB="0" distL="0" distR="0" wp14:anchorId="0FA52562">
            <wp:extent cx="6120000" cy="2008100"/>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000" cy="2008100"/>
                    </a:xfrm>
                    <a:prstGeom prst="rect">
                      <a:avLst/>
                    </a:prstGeom>
                    <a:noFill/>
                  </pic:spPr>
                </pic:pic>
              </a:graphicData>
            </a:graphic>
          </wp:inline>
        </w:drawing>
      </w:r>
    </w:p>
    <w:p w:rsidR="00FD0F03" w:rsidRDefault="00FD0F03" w:rsidP="00FD0F03">
      <w:pPr>
        <w:pStyle w:val="Doc"/>
        <w:jc w:val="center"/>
      </w:pPr>
      <w:r>
        <w:rPr>
          <w:rFonts w:hint="eastAsia"/>
        </w:rPr>
        <w:t xml:space="preserve">Fig. </w:t>
      </w:r>
      <w:r w:rsidR="003D211A">
        <w:t>4</w:t>
      </w:r>
      <w:r>
        <w:t xml:space="preserve"> An example of timeline issue</w:t>
      </w:r>
    </w:p>
    <w:p w:rsidR="00693545" w:rsidRDefault="003D211A" w:rsidP="00216A23">
      <w:pPr>
        <w:pStyle w:val="Doc"/>
      </w:pPr>
      <w:r>
        <w:t xml:space="preserve">If PUCCH A is SR, </w:t>
      </w:r>
      <w:r w:rsidR="00225419">
        <w:t>b</w:t>
      </w:r>
      <w:r w:rsidR="00FD0F03">
        <w:rPr>
          <w:rFonts w:hint="eastAsia"/>
        </w:rPr>
        <w:t xml:space="preserve">y own UE decision, PUCCH A has been transmitted and repeated. </w:t>
      </w:r>
      <w:r w:rsidR="00FD0F03">
        <w:t>PUCCH A changes PUCCH carrier as PCell for slot 4 and 5. Then, UE need</w:t>
      </w:r>
      <w:r w:rsidR="00225419">
        <w:t>s</w:t>
      </w:r>
      <w:r w:rsidR="00FD0F03">
        <w:t xml:space="preserve"> to stop processing of PUCCH B and re-process to PUCCH B’. Also, if there is periodic CSI PUCCH, PUCCH C, it is also activated. Currently, periodic CSI</w:t>
      </w:r>
      <w:r>
        <w:t xml:space="preserve"> as well as SR</w:t>
      </w:r>
      <w:r w:rsidR="00FD0F03">
        <w:t xml:space="preserve"> has no such timeline so it may need to be defined. </w:t>
      </w:r>
      <w:r>
        <w:t>Even if PUCCH A is scheduled by gNB, problem still exist</w:t>
      </w:r>
      <w:r w:rsidR="00225419">
        <w:t>s</w:t>
      </w:r>
      <w:r>
        <w:t xml:space="preserve">. gNB has to be careful for scheduling PUCCH A to ensure processing time of periodic CSI and PUCCH offloading from B to B’. However, since timeline hasn’t </w:t>
      </w:r>
      <w:r w:rsidR="00225419">
        <w:t xml:space="preserve">been </w:t>
      </w:r>
      <w:r>
        <w:t>defined, t</w:t>
      </w:r>
      <w:r w:rsidRPr="003D211A">
        <w:t xml:space="preserve">here is no reference </w:t>
      </w:r>
      <w:r>
        <w:t>time period</w:t>
      </w:r>
      <w:r w:rsidRPr="003D211A">
        <w:t xml:space="preserve"> that </w:t>
      </w:r>
      <w:r>
        <w:t xml:space="preserve">gNB should guarantee for UE. </w:t>
      </w:r>
    </w:p>
    <w:p w:rsidR="003D211A" w:rsidRDefault="003D211A" w:rsidP="00216A23">
      <w:pPr>
        <w:pStyle w:val="Doc"/>
      </w:pPr>
    </w:p>
    <w:p w:rsidR="003D211A" w:rsidRDefault="003D211A" w:rsidP="00216A23">
      <w:pPr>
        <w:pStyle w:val="Doc"/>
      </w:pPr>
      <w:r>
        <w:t xml:space="preserve">In our view, alternative proposal seems to lose the purpose of </w:t>
      </w:r>
      <w:r w:rsidRPr="003D211A">
        <w:t xml:space="preserve">PUCCH repetition </w:t>
      </w:r>
      <w:r>
        <w:t xml:space="preserve">and </w:t>
      </w:r>
      <w:r w:rsidRPr="003D211A">
        <w:t>PUCCH cell switching</w:t>
      </w:r>
      <w:r>
        <w:t xml:space="preserve"> as well as to bring additional complexity and ambiguity and to introduce new UL canceling behavior which have complicated timeline issues. </w:t>
      </w:r>
    </w:p>
    <w:p w:rsidR="00D874ED" w:rsidRDefault="00D874ED" w:rsidP="00D874ED">
      <w:pPr>
        <w:pStyle w:val="proposal"/>
      </w:pPr>
      <w:r>
        <w:rPr>
          <w:rFonts w:hint="eastAsia"/>
        </w:rPr>
        <w:t xml:space="preserve">Observation: </w:t>
      </w:r>
      <w:r w:rsidR="00225419">
        <w:t xml:space="preserve">Alternative </w:t>
      </w:r>
      <w:r>
        <w:t xml:space="preserve">proposal may introduce complicated timeline issues and bring additional UE and gNB complexity and ambiguity. </w:t>
      </w:r>
    </w:p>
    <w:p w:rsidR="00FD0F03" w:rsidRPr="00225419" w:rsidRDefault="00FD0F03" w:rsidP="00216A23">
      <w:pPr>
        <w:pStyle w:val="Doc"/>
      </w:pPr>
    </w:p>
    <w:p w:rsidR="00D874ED" w:rsidRDefault="00D874ED" w:rsidP="00216A23">
      <w:pPr>
        <w:pStyle w:val="Doc"/>
      </w:pPr>
      <w:r>
        <w:rPr>
          <w:rFonts w:hint="eastAsia"/>
        </w:rPr>
        <w:t>We still t</w:t>
      </w:r>
      <w:r>
        <w:t xml:space="preserve">hink previous version of proposal or Alt. 2A in RAN1#108-e </w:t>
      </w:r>
      <w:r w:rsidR="00225419">
        <w:t xml:space="preserve">would be reasonable </w:t>
      </w:r>
      <w:r>
        <w:t>since Alt. 2A can solve all of issues of alternative solutions.</w:t>
      </w:r>
    </w:p>
    <w:tbl>
      <w:tblPr>
        <w:tblStyle w:val="a6"/>
        <w:tblW w:w="0" w:type="auto"/>
        <w:tblLook w:val="04A0" w:firstRow="1" w:lastRow="0" w:firstColumn="1" w:lastColumn="0" w:noHBand="0" w:noVBand="1"/>
      </w:tblPr>
      <w:tblGrid>
        <w:gridCol w:w="9628"/>
      </w:tblGrid>
      <w:tr w:rsidR="00D874ED" w:rsidTr="00D874ED">
        <w:tc>
          <w:tcPr>
            <w:tcW w:w="9628" w:type="dxa"/>
          </w:tcPr>
          <w:p w:rsidR="00D874ED" w:rsidRDefault="00D874ED" w:rsidP="00D874ED">
            <w:pPr>
              <w:pStyle w:val="Doc"/>
              <w:numPr>
                <w:ilvl w:val="0"/>
                <w:numId w:val="52"/>
              </w:numPr>
              <w:ind w:firstLineChars="0"/>
            </w:pPr>
            <w:r>
              <w:t xml:space="preserve">Alt. 2 : For semi-static PUCCH cell switching, a PUCCH repetition transmission on a different target PUCCH cell from the PUCCH cell of the first PUCCH repetition is not supported </w:t>
            </w:r>
          </w:p>
          <w:p w:rsidR="00D874ED" w:rsidRDefault="00D874ED" w:rsidP="00D874ED">
            <w:pPr>
              <w:pStyle w:val="Doc"/>
              <w:numPr>
                <w:ilvl w:val="1"/>
                <w:numId w:val="52"/>
              </w:numPr>
              <w:ind w:firstLineChars="0"/>
            </w:pPr>
            <w:r>
              <w:t>Alt. 2A : Postpone PUCCH mapped to different PUCCH cell from the first PUCCH occasion</w:t>
            </w:r>
          </w:p>
        </w:tc>
      </w:tr>
    </w:tbl>
    <w:p w:rsidR="00FD0F03" w:rsidRPr="00D874ED" w:rsidRDefault="00D874ED" w:rsidP="00D35729">
      <w:pPr>
        <w:pStyle w:val="proposal"/>
      </w:pPr>
      <w:r>
        <w:t xml:space="preserve">Proposal: Adopt Alt. 2A for joint configuration between </w:t>
      </w:r>
      <w:r w:rsidRPr="00D874ED">
        <w:t>semi-static PUCCH cell switching</w:t>
      </w:r>
      <w:r>
        <w:t xml:space="preserve"> and PUCCH repetition.</w:t>
      </w:r>
    </w:p>
    <w:p w:rsidR="00611DDC" w:rsidRDefault="00611DDC" w:rsidP="00611DDC">
      <w:pPr>
        <w:spacing w:after="160" w:line="259" w:lineRule="auto"/>
        <w:rPr>
          <w:rFonts w:eastAsia="Calibri"/>
          <w:sz w:val="22"/>
          <w:szCs w:val="22"/>
          <w:lang w:eastAsia="zh-CN"/>
        </w:rPr>
      </w:pPr>
    </w:p>
    <w:p w:rsidR="00270818" w:rsidRPr="001F6F6C" w:rsidRDefault="00270818">
      <w:pPr>
        <w:pStyle w:val="1"/>
      </w:pPr>
      <w:r w:rsidRPr="001F6F6C">
        <w:t>Conclusions</w:t>
      </w:r>
    </w:p>
    <w:p w:rsidR="007F6C93" w:rsidRPr="001F6F6C" w:rsidRDefault="0052000E" w:rsidP="00216A23">
      <w:pPr>
        <w:pStyle w:val="Doc"/>
      </w:pPr>
      <w:r w:rsidRPr="001F6F6C">
        <w:t xml:space="preserve">In this contribution, </w:t>
      </w:r>
      <w:r w:rsidR="005E3691">
        <w:t>remaining issue on</w:t>
      </w:r>
      <w:r w:rsidR="005E3691" w:rsidRPr="001F6F6C">
        <w:t xml:space="preserve"> </w:t>
      </w:r>
      <w:r w:rsidR="005E3691">
        <w:t>HARQ-ACK</w:t>
      </w:r>
      <w:r w:rsidR="005E3691" w:rsidRPr="001F6F6C">
        <w:t xml:space="preserve"> </w:t>
      </w:r>
      <w:r w:rsidR="007A55DC" w:rsidRPr="001F6F6C">
        <w:t>feedback enhancement</w:t>
      </w:r>
      <w:r w:rsidR="00A04E72" w:rsidRPr="001F6F6C">
        <w:t>s</w:t>
      </w:r>
      <w:r w:rsidR="007A55DC" w:rsidRPr="001F6F6C">
        <w:t xml:space="preserve"> </w:t>
      </w:r>
      <w:r w:rsidR="00A6216B" w:rsidRPr="001F6F6C">
        <w:t>for URLLC</w:t>
      </w:r>
      <w:r w:rsidR="00313021" w:rsidRPr="001F6F6C">
        <w:t xml:space="preserve"> </w:t>
      </w:r>
      <w:r w:rsidR="00CF1753">
        <w:t>was</w:t>
      </w:r>
      <w:r w:rsidR="00CF1753" w:rsidRPr="001F6F6C">
        <w:t xml:space="preserve"> </w:t>
      </w:r>
      <w:r w:rsidR="00313021" w:rsidRPr="001F6F6C">
        <w:t>discussed</w:t>
      </w:r>
      <w:r w:rsidR="0091245C" w:rsidRPr="001F6F6C">
        <w:t xml:space="preserve">, </w:t>
      </w:r>
      <w:r w:rsidR="00BC0709" w:rsidRPr="001F6F6C">
        <w:t>and the followings are proposed.</w:t>
      </w:r>
    </w:p>
    <w:p w:rsidR="00D874ED" w:rsidRDefault="00D874ED" w:rsidP="00D874ED">
      <w:pPr>
        <w:pStyle w:val="proposal"/>
      </w:pPr>
      <w:r>
        <w:rPr>
          <w:rFonts w:hint="eastAsia"/>
        </w:rPr>
        <w:t xml:space="preserve">Observation: </w:t>
      </w:r>
      <w:r w:rsidR="00CF1753">
        <w:t>A</w:t>
      </w:r>
      <w:r>
        <w:t xml:space="preserve">lternative proposal may introduce complicated timeline issues and bring additional UE and gNB complexity and ambiguity. </w:t>
      </w:r>
    </w:p>
    <w:p w:rsidR="00D874ED" w:rsidRDefault="00D874ED" w:rsidP="00D874ED">
      <w:pPr>
        <w:pStyle w:val="proposal"/>
      </w:pPr>
      <w:r>
        <w:t xml:space="preserve">Proposal: Adopt Alt. 2A for joint configuration between </w:t>
      </w:r>
      <w:r w:rsidRPr="00D874ED">
        <w:t>semi-static PUCCH cell switching</w:t>
      </w:r>
      <w:r>
        <w:t xml:space="preserve"> and PUCCH repetition. </w:t>
      </w:r>
    </w:p>
    <w:p w:rsidR="00F1020A" w:rsidRPr="00D874ED" w:rsidRDefault="00F1020A" w:rsidP="00216A23">
      <w:pPr>
        <w:pStyle w:val="Doc"/>
      </w:pPr>
    </w:p>
    <w:p w:rsidR="009E12C3" w:rsidRPr="001F6F6C" w:rsidRDefault="009E12C3" w:rsidP="00B057AD">
      <w:pPr>
        <w:pStyle w:val="1"/>
      </w:pPr>
      <w:r w:rsidRPr="001F6F6C">
        <w:t>References</w:t>
      </w:r>
    </w:p>
    <w:p w:rsidR="00926D72" w:rsidRDefault="00A22188" w:rsidP="00926D72">
      <w:pPr>
        <w:pStyle w:val="References"/>
        <w:rPr>
          <w:rFonts w:eastAsiaTheme="minorEastAsia"/>
          <w:szCs w:val="22"/>
          <w:lang w:eastAsia="ko-KR"/>
        </w:rPr>
      </w:pPr>
      <w:r w:rsidRPr="001F6F6C">
        <w:rPr>
          <w:rFonts w:eastAsiaTheme="minorEastAsia"/>
          <w:szCs w:val="22"/>
          <w:lang w:eastAsia="ko-KR"/>
        </w:rPr>
        <w:t>RAN1 chairman notes, RAN1#</w:t>
      </w:r>
      <w:r w:rsidR="003E6ECC" w:rsidRPr="001F6F6C">
        <w:rPr>
          <w:rFonts w:eastAsiaTheme="minorEastAsia"/>
          <w:szCs w:val="22"/>
          <w:lang w:eastAsia="ko-KR"/>
        </w:rPr>
        <w:t>10</w:t>
      </w:r>
      <w:r w:rsidR="00A1056F">
        <w:rPr>
          <w:rFonts w:eastAsiaTheme="minorEastAsia"/>
          <w:szCs w:val="22"/>
          <w:lang w:eastAsia="ko-KR"/>
        </w:rPr>
        <w:t>9</w:t>
      </w:r>
      <w:r w:rsidR="003F3D2A">
        <w:rPr>
          <w:rFonts w:eastAsiaTheme="minorEastAsia"/>
          <w:szCs w:val="22"/>
          <w:lang w:eastAsia="ko-KR"/>
        </w:rPr>
        <w:t>-e</w:t>
      </w:r>
    </w:p>
    <w:p w:rsidR="000802D6" w:rsidRDefault="000802D6" w:rsidP="000802D6">
      <w:pPr>
        <w:pStyle w:val="References"/>
        <w:rPr>
          <w:noProof/>
          <w:lang w:eastAsia="zh-CN"/>
        </w:rPr>
      </w:pPr>
      <w:bookmarkStart w:id="4" w:name="_Ref115171230"/>
      <w:r>
        <w:rPr>
          <w:rFonts w:hint="eastAsia"/>
          <w:noProof/>
          <w:lang w:eastAsia="zh-CN"/>
        </w:rPr>
        <w:t xml:space="preserve">R1-2208102, </w:t>
      </w:r>
      <w:r w:rsidRPr="00605702">
        <w:rPr>
          <w:noProof/>
          <w:lang w:eastAsia="zh-CN"/>
        </w:rPr>
        <w:t>Moderator summary #3 on Maintenance of HARQ-ACK feedback enhancements for NR Rel-17 URLLC/I</w:t>
      </w:r>
      <w:r>
        <w:rPr>
          <w:rFonts w:hint="eastAsia"/>
          <w:noProof/>
          <w:lang w:eastAsia="zh-CN"/>
        </w:rPr>
        <w:t>I</w:t>
      </w:r>
      <w:r w:rsidRPr="00605702">
        <w:rPr>
          <w:noProof/>
          <w:lang w:eastAsia="zh-CN"/>
        </w:rPr>
        <w:t>oT</w:t>
      </w:r>
      <w:r w:rsidRPr="00605702">
        <w:rPr>
          <w:rFonts w:hint="eastAsia"/>
          <w:noProof/>
          <w:lang w:eastAsia="zh-CN"/>
        </w:rPr>
        <w:t xml:space="preserve">, </w:t>
      </w:r>
      <w:r w:rsidRPr="00605702">
        <w:rPr>
          <w:noProof/>
          <w:lang w:eastAsia="zh-CN"/>
        </w:rPr>
        <w:t>Moderator (Nokia)</w:t>
      </w:r>
      <w:bookmarkEnd w:id="4"/>
      <w:r>
        <w:rPr>
          <w:rFonts w:hint="eastAsia"/>
          <w:noProof/>
          <w:lang w:eastAsia="zh-CN"/>
        </w:rPr>
        <w:t>, RAN1#110</w:t>
      </w:r>
    </w:p>
    <w:p w:rsidR="00F64312" w:rsidRPr="003E6ECC" w:rsidRDefault="00F64312" w:rsidP="00E3636D">
      <w:pPr>
        <w:spacing w:before="120" w:after="120" w:line="240" w:lineRule="auto"/>
        <w:ind w:left="284" w:hangingChars="129"/>
        <w:rPr>
          <w:rFonts w:eastAsia="바탕"/>
          <w:sz w:val="22"/>
          <w:szCs w:val="22"/>
          <w:lang w:eastAsia="ko-KR"/>
        </w:rPr>
      </w:pPr>
    </w:p>
    <w:sectPr w:rsidR="00F64312" w:rsidRPr="003E6ECC"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41E3" w:rsidRDefault="000841E3" w:rsidP="00CB15B0">
      <w:pPr>
        <w:spacing w:before="0" w:after="0" w:line="240" w:lineRule="auto"/>
      </w:pPr>
      <w:r>
        <w:separator/>
      </w:r>
    </w:p>
  </w:endnote>
  <w:endnote w:type="continuationSeparator" w:id="0">
    <w:p w:rsidR="000841E3" w:rsidRDefault="000841E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41E3" w:rsidRDefault="000841E3" w:rsidP="00CB15B0">
      <w:pPr>
        <w:spacing w:before="0" w:after="0" w:line="240" w:lineRule="auto"/>
      </w:pPr>
      <w:r>
        <w:separator/>
      </w:r>
    </w:p>
  </w:footnote>
  <w:footnote w:type="continuationSeparator" w:id="0">
    <w:p w:rsidR="000841E3" w:rsidRDefault="000841E3"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nsid w:val="03B152B9"/>
    <w:multiLevelType w:val="hybridMultilevel"/>
    <w:tmpl w:val="9D16F444"/>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4380061"/>
    <w:multiLevelType w:val="hybridMultilevel"/>
    <w:tmpl w:val="8876AA5A"/>
    <w:lvl w:ilvl="0" w:tplc="04090001">
      <w:start w:val="1"/>
      <w:numFmt w:val="bullet"/>
      <w:lvlText w:val=""/>
      <w:lvlJc w:val="left"/>
      <w:pPr>
        <w:ind w:left="1595" w:hanging="400"/>
      </w:pPr>
      <w:rPr>
        <w:rFonts w:ascii="Symbol" w:hAnsi="Symbol" w:hint="default"/>
      </w:rPr>
    </w:lvl>
    <w:lvl w:ilvl="1" w:tplc="04090003" w:tentative="1">
      <w:start w:val="1"/>
      <w:numFmt w:val="bullet"/>
      <w:lvlText w:val=""/>
      <w:lvlJc w:val="left"/>
      <w:pPr>
        <w:ind w:left="1995" w:hanging="400"/>
      </w:pPr>
      <w:rPr>
        <w:rFonts w:ascii="Wingdings" w:hAnsi="Wingdings" w:hint="default"/>
      </w:rPr>
    </w:lvl>
    <w:lvl w:ilvl="2" w:tplc="04090005" w:tentative="1">
      <w:start w:val="1"/>
      <w:numFmt w:val="bullet"/>
      <w:lvlText w:val=""/>
      <w:lvlJc w:val="left"/>
      <w:pPr>
        <w:ind w:left="2395" w:hanging="400"/>
      </w:pPr>
      <w:rPr>
        <w:rFonts w:ascii="Wingdings" w:hAnsi="Wingdings" w:hint="default"/>
      </w:rPr>
    </w:lvl>
    <w:lvl w:ilvl="3" w:tplc="04090001" w:tentative="1">
      <w:start w:val="1"/>
      <w:numFmt w:val="bullet"/>
      <w:lvlText w:val=""/>
      <w:lvlJc w:val="left"/>
      <w:pPr>
        <w:ind w:left="2795" w:hanging="400"/>
      </w:pPr>
      <w:rPr>
        <w:rFonts w:ascii="Wingdings" w:hAnsi="Wingdings" w:hint="default"/>
      </w:rPr>
    </w:lvl>
    <w:lvl w:ilvl="4" w:tplc="04090003" w:tentative="1">
      <w:start w:val="1"/>
      <w:numFmt w:val="bullet"/>
      <w:lvlText w:val=""/>
      <w:lvlJc w:val="left"/>
      <w:pPr>
        <w:ind w:left="3195" w:hanging="400"/>
      </w:pPr>
      <w:rPr>
        <w:rFonts w:ascii="Wingdings" w:hAnsi="Wingdings" w:hint="default"/>
      </w:rPr>
    </w:lvl>
    <w:lvl w:ilvl="5" w:tplc="04090005" w:tentative="1">
      <w:start w:val="1"/>
      <w:numFmt w:val="bullet"/>
      <w:lvlText w:val=""/>
      <w:lvlJc w:val="left"/>
      <w:pPr>
        <w:ind w:left="3595" w:hanging="400"/>
      </w:pPr>
      <w:rPr>
        <w:rFonts w:ascii="Wingdings" w:hAnsi="Wingdings" w:hint="default"/>
      </w:rPr>
    </w:lvl>
    <w:lvl w:ilvl="6" w:tplc="04090001" w:tentative="1">
      <w:start w:val="1"/>
      <w:numFmt w:val="bullet"/>
      <w:lvlText w:val=""/>
      <w:lvlJc w:val="left"/>
      <w:pPr>
        <w:ind w:left="3995" w:hanging="400"/>
      </w:pPr>
      <w:rPr>
        <w:rFonts w:ascii="Wingdings" w:hAnsi="Wingdings" w:hint="default"/>
      </w:rPr>
    </w:lvl>
    <w:lvl w:ilvl="7" w:tplc="04090003" w:tentative="1">
      <w:start w:val="1"/>
      <w:numFmt w:val="bullet"/>
      <w:lvlText w:val=""/>
      <w:lvlJc w:val="left"/>
      <w:pPr>
        <w:ind w:left="4395" w:hanging="400"/>
      </w:pPr>
      <w:rPr>
        <w:rFonts w:ascii="Wingdings" w:hAnsi="Wingdings" w:hint="default"/>
      </w:rPr>
    </w:lvl>
    <w:lvl w:ilvl="8" w:tplc="04090005" w:tentative="1">
      <w:start w:val="1"/>
      <w:numFmt w:val="bullet"/>
      <w:lvlText w:val=""/>
      <w:lvlJc w:val="left"/>
      <w:pPr>
        <w:ind w:left="4795" w:hanging="400"/>
      </w:pPr>
      <w:rPr>
        <w:rFonts w:ascii="Wingdings" w:hAnsi="Wingdings" w:hint="default"/>
      </w:rPr>
    </w:lvl>
  </w:abstractNum>
  <w:abstractNum w:abstractNumId="3">
    <w:nsid w:val="09FA5FAB"/>
    <w:multiLevelType w:val="hybridMultilevel"/>
    <w:tmpl w:val="F7B45F32"/>
    <w:lvl w:ilvl="0" w:tplc="04090001">
      <w:start w:val="1"/>
      <w:numFmt w:val="bullet"/>
      <w:lvlText w:val=""/>
      <w:lvlJc w:val="left"/>
      <w:pPr>
        <w:ind w:left="1020" w:hanging="400"/>
      </w:pPr>
      <w:rPr>
        <w:rFonts w:ascii="Symbol" w:hAnsi="Symbol"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
    <w:nsid w:val="0AFE5CCD"/>
    <w:multiLevelType w:val="hybridMultilevel"/>
    <w:tmpl w:val="81B6AC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DBA5B76"/>
    <w:multiLevelType w:val="hybridMultilevel"/>
    <w:tmpl w:val="5386ABD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FD0C54A0">
      <w:numFmt w:val="bullet"/>
      <w:lvlText w:val="•"/>
      <w:lvlJc w:val="left"/>
      <w:pPr>
        <w:ind w:left="3960" w:hanging="720"/>
      </w:pPr>
      <w:rPr>
        <w:rFonts w:ascii="SimSun" w:eastAsia="SimSun" w:hAnsi="SimSun" w:cs="Times New Roman" w:hint="eastAsia"/>
      </w:rPr>
    </w:lvl>
    <w:lvl w:ilvl="5" w:tplc="72524884">
      <w:numFmt w:val="bullet"/>
      <w:lvlText w:val=""/>
      <w:lvlJc w:val="left"/>
      <w:pPr>
        <w:ind w:left="4860" w:hanging="720"/>
      </w:pPr>
      <w:rPr>
        <w:rFonts w:ascii="Wingdings" w:eastAsiaTheme="minorEastAsia" w:hAnsi="Wingdings" w:cs="Times New Roman" w:hint="default"/>
      </w:r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0E1457DF"/>
    <w:multiLevelType w:val="hybridMultilevel"/>
    <w:tmpl w:val="AF7E12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0EC97229"/>
    <w:multiLevelType w:val="hybridMultilevel"/>
    <w:tmpl w:val="C4F6ABD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3B94168"/>
    <w:multiLevelType w:val="hybridMultilevel"/>
    <w:tmpl w:val="B024CC5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87F06A1"/>
    <w:multiLevelType w:val="hybridMultilevel"/>
    <w:tmpl w:val="1A7EAD58"/>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8860D27"/>
    <w:multiLevelType w:val="hybridMultilevel"/>
    <w:tmpl w:val="A56EFBE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99F126F"/>
    <w:multiLevelType w:val="hybridMultilevel"/>
    <w:tmpl w:val="20941E2E"/>
    <w:lvl w:ilvl="0" w:tplc="5290EA74">
      <w:start w:val="5"/>
      <w:numFmt w:val="bullet"/>
      <w:pStyle w:val="subheader"/>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2">
    <w:nsid w:val="1C1C0579"/>
    <w:multiLevelType w:val="hybridMultilevel"/>
    <w:tmpl w:val="673254F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1C3E2B13"/>
    <w:multiLevelType w:val="multilevel"/>
    <w:tmpl w:val="70D4F8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1C977ADC"/>
    <w:multiLevelType w:val="hybridMultilevel"/>
    <w:tmpl w:val="357645C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E497D56"/>
    <w:multiLevelType w:val="hybridMultilevel"/>
    <w:tmpl w:val="2238308E"/>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4A74280"/>
    <w:multiLevelType w:val="hybridMultilevel"/>
    <w:tmpl w:val="9D845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AC05213"/>
    <w:multiLevelType w:val="hybridMultilevel"/>
    <w:tmpl w:val="AD5AF5AC"/>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8">
    <w:nsid w:val="2C3C31DF"/>
    <w:multiLevelType w:val="hybridMultilevel"/>
    <w:tmpl w:val="E5B6365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5733F05"/>
    <w:multiLevelType w:val="hybridMultilevel"/>
    <w:tmpl w:val="D3841660"/>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2">
    <w:nsid w:val="35925D0E"/>
    <w:multiLevelType w:val="hybridMultilevel"/>
    <w:tmpl w:val="E098D09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6BF723F"/>
    <w:multiLevelType w:val="hybridMultilevel"/>
    <w:tmpl w:val="4118C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
    <w:nsid w:val="37893AF0"/>
    <w:multiLevelType w:val="hybridMultilevel"/>
    <w:tmpl w:val="7E7E309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8">
    <w:nsid w:val="3AF90F2F"/>
    <w:multiLevelType w:val="multilevel"/>
    <w:tmpl w:val="68CAAD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3E521950"/>
    <w:multiLevelType w:val="hybridMultilevel"/>
    <w:tmpl w:val="9926E29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40234654"/>
    <w:multiLevelType w:val="hybridMultilevel"/>
    <w:tmpl w:val="788C05B2"/>
    <w:lvl w:ilvl="0" w:tplc="04090001">
      <w:start w:val="1"/>
      <w:numFmt w:val="bullet"/>
      <w:lvlText w:val=""/>
      <w:lvlJc w:val="left"/>
      <w:pPr>
        <w:ind w:left="1020" w:hanging="400"/>
      </w:pPr>
      <w:rPr>
        <w:rFonts w:ascii="Wingdings" w:hAnsi="Wingdings"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1">
    <w:nsid w:val="4088698D"/>
    <w:multiLevelType w:val="hybridMultilevel"/>
    <w:tmpl w:val="4922FF3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2">
    <w:nsid w:val="42B259A6"/>
    <w:multiLevelType w:val="hybridMultilevel"/>
    <w:tmpl w:val="118A300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6100A3A"/>
    <w:multiLevelType w:val="hybridMultilevel"/>
    <w:tmpl w:val="0E3681C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468519EC"/>
    <w:multiLevelType w:val="hybridMultilevel"/>
    <w:tmpl w:val="00D2C72E"/>
    <w:lvl w:ilvl="0" w:tplc="B5A8667A">
      <w:numFmt w:val="bullet"/>
      <w:lvlText w:val="-"/>
      <w:lvlJc w:val="left"/>
      <w:pPr>
        <w:ind w:left="760" w:hanging="360"/>
      </w:pPr>
      <w:rPr>
        <w:rFonts w:ascii="Times" w:eastAsia="바탕"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nsid w:val="46A87196"/>
    <w:multiLevelType w:val="hybridMultilevel"/>
    <w:tmpl w:val="98CAF80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46AB4D80"/>
    <w:multiLevelType w:val="multilevel"/>
    <w:tmpl w:val="19D81FC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nsid w:val="4D50437C"/>
    <w:multiLevelType w:val="hybridMultilevel"/>
    <w:tmpl w:val="805CEF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50DF5347"/>
    <w:multiLevelType w:val="hybridMultilevel"/>
    <w:tmpl w:val="58867DF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0">
    <w:nsid w:val="521F3A04"/>
    <w:multiLevelType w:val="hybridMultilevel"/>
    <w:tmpl w:val="C97C2AE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nsid w:val="532D2682"/>
    <w:multiLevelType w:val="hybridMultilevel"/>
    <w:tmpl w:val="03843996"/>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3">
    <w:nsid w:val="57367F94"/>
    <w:multiLevelType w:val="multilevel"/>
    <w:tmpl w:val="2DCC1AE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nsid w:val="58F27E1B"/>
    <w:multiLevelType w:val="hybridMultilevel"/>
    <w:tmpl w:val="37622FE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59822573"/>
    <w:multiLevelType w:val="multilevel"/>
    <w:tmpl w:val="B622E4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nsid w:val="5E0C35D5"/>
    <w:multiLevelType w:val="hybridMultilevel"/>
    <w:tmpl w:val="99DE7062"/>
    <w:lvl w:ilvl="0" w:tplc="86D4DBA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nsid w:val="5E9C57D0"/>
    <w:multiLevelType w:val="hybridMultilevel"/>
    <w:tmpl w:val="42808FE6"/>
    <w:lvl w:ilvl="0" w:tplc="04090001">
      <w:start w:val="1"/>
      <w:numFmt w:val="bullet"/>
      <w:lvlText w:val=""/>
      <w:lvlJc w:val="left"/>
      <w:pPr>
        <w:ind w:left="1020" w:hanging="400"/>
      </w:pPr>
      <w:rPr>
        <w:rFonts w:ascii="Symbol" w:hAnsi="Symbol"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8">
    <w:nsid w:val="66C5555D"/>
    <w:multiLevelType w:val="hybridMultilevel"/>
    <w:tmpl w:val="4470CC7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nsid w:val="6B88025F"/>
    <w:multiLevelType w:val="hybridMultilevel"/>
    <w:tmpl w:val="3E00F70C"/>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2">
    <w:nsid w:val="703157D4"/>
    <w:multiLevelType w:val="multilevel"/>
    <w:tmpl w:val="B9FEFB0C"/>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nsid w:val="71A34648"/>
    <w:multiLevelType w:val="hybridMultilevel"/>
    <w:tmpl w:val="0A106A9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4">
    <w:nsid w:val="7523238E"/>
    <w:multiLevelType w:val="hybridMultilevel"/>
    <w:tmpl w:val="898A074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nsid w:val="761A1FE5"/>
    <w:multiLevelType w:val="hybridMultilevel"/>
    <w:tmpl w:val="96969718"/>
    <w:lvl w:ilvl="0" w:tplc="DF2C347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nsid w:val="781C097E"/>
    <w:multiLevelType w:val="hybridMultilevel"/>
    <w:tmpl w:val="C68A304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82A4408"/>
    <w:multiLevelType w:val="hybridMultilevel"/>
    <w:tmpl w:val="3D78833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nsid w:val="7EB82F22"/>
    <w:multiLevelType w:val="hybridMultilevel"/>
    <w:tmpl w:val="E9D893C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2"/>
  </w:num>
  <w:num w:numId="2">
    <w:abstractNumId w:val="0"/>
  </w:num>
  <w:num w:numId="3">
    <w:abstractNumId w:val="27"/>
  </w:num>
  <w:num w:numId="4">
    <w:abstractNumId w:val="19"/>
  </w:num>
  <w:num w:numId="5">
    <w:abstractNumId w:val="11"/>
  </w:num>
  <w:num w:numId="6">
    <w:abstractNumId w:val="50"/>
  </w:num>
  <w:num w:numId="7">
    <w:abstractNumId w:val="43"/>
  </w:num>
  <w:num w:numId="8">
    <w:abstractNumId w:val="35"/>
  </w:num>
  <w:num w:numId="9">
    <w:abstractNumId w:val="10"/>
  </w:num>
  <w:num w:numId="10">
    <w:abstractNumId w:val="21"/>
  </w:num>
  <w:num w:numId="11">
    <w:abstractNumId w:val="8"/>
  </w:num>
  <w:num w:numId="12">
    <w:abstractNumId w:val="53"/>
  </w:num>
  <w:num w:numId="13">
    <w:abstractNumId w:val="6"/>
  </w:num>
  <w:num w:numId="14">
    <w:abstractNumId w:val="51"/>
  </w:num>
  <w:num w:numId="15">
    <w:abstractNumId w:val="31"/>
  </w:num>
  <w:num w:numId="16">
    <w:abstractNumId w:val="26"/>
  </w:num>
  <w:num w:numId="17">
    <w:abstractNumId w:val="22"/>
  </w:num>
  <w:num w:numId="18">
    <w:abstractNumId w:val="23"/>
  </w:num>
  <w:num w:numId="19">
    <w:abstractNumId w:val="58"/>
  </w:num>
  <w:num w:numId="20">
    <w:abstractNumId w:val="3"/>
  </w:num>
  <w:num w:numId="21">
    <w:abstractNumId w:val="14"/>
  </w:num>
  <w:num w:numId="22">
    <w:abstractNumId w:val="1"/>
  </w:num>
  <w:num w:numId="23">
    <w:abstractNumId w:val="47"/>
  </w:num>
  <w:num w:numId="24">
    <w:abstractNumId w:val="2"/>
  </w:num>
  <w:num w:numId="25">
    <w:abstractNumId w:val="15"/>
  </w:num>
  <w:num w:numId="26">
    <w:abstractNumId w:val="20"/>
  </w:num>
  <w:num w:numId="27">
    <w:abstractNumId w:val="32"/>
  </w:num>
  <w:num w:numId="28">
    <w:abstractNumId w:val="9"/>
  </w:num>
  <w:num w:numId="29">
    <w:abstractNumId w:val="49"/>
  </w:num>
  <w:num w:numId="30">
    <w:abstractNumId w:val="41"/>
  </w:num>
  <w:num w:numId="31">
    <w:abstractNumId w:val="57"/>
  </w:num>
  <w:num w:numId="32">
    <w:abstractNumId w:val="34"/>
  </w:num>
  <w:num w:numId="33">
    <w:abstractNumId w:val="36"/>
  </w:num>
  <w:num w:numId="34">
    <w:abstractNumId w:val="24"/>
  </w:num>
  <w:num w:numId="35">
    <w:abstractNumId w:val="37"/>
  </w:num>
  <w:num w:numId="36">
    <w:abstractNumId w:val="4"/>
  </w:num>
  <w:num w:numId="37">
    <w:abstractNumId w:val="30"/>
  </w:num>
  <w:num w:numId="38">
    <w:abstractNumId w:val="42"/>
  </w:num>
  <w:num w:numId="39">
    <w:abstractNumId w:val="18"/>
  </w:num>
  <w:num w:numId="40">
    <w:abstractNumId w:val="38"/>
  </w:num>
  <w:num w:numId="41">
    <w:abstractNumId w:val="40"/>
  </w:num>
  <w:num w:numId="42">
    <w:abstractNumId w:val="12"/>
  </w:num>
  <w:num w:numId="43">
    <w:abstractNumId w:val="44"/>
  </w:num>
  <w:num w:numId="44">
    <w:abstractNumId w:val="33"/>
  </w:num>
  <w:num w:numId="45">
    <w:abstractNumId w:val="16"/>
  </w:num>
  <w:num w:numId="46">
    <w:abstractNumId w:val="54"/>
  </w:num>
  <w:num w:numId="47">
    <w:abstractNumId w:val="29"/>
  </w:num>
  <w:num w:numId="48">
    <w:abstractNumId w:val="39"/>
  </w:num>
  <w:num w:numId="49">
    <w:abstractNumId w:val="17"/>
  </w:num>
  <w:num w:numId="50">
    <w:abstractNumId w:val="7"/>
  </w:num>
  <w:num w:numId="51">
    <w:abstractNumId w:val="46"/>
  </w:num>
  <w:num w:numId="52">
    <w:abstractNumId w:val="48"/>
  </w:num>
  <w:num w:numId="53">
    <w:abstractNumId w:val="25"/>
  </w:num>
  <w:num w:numId="54">
    <w:abstractNumId w:val="56"/>
  </w:num>
  <w:num w:numId="55">
    <w:abstractNumId w:val="28"/>
  </w:num>
  <w:num w:numId="56">
    <w:abstractNumId w:val="13"/>
  </w:num>
  <w:num w:numId="57">
    <w:abstractNumId w:val="45"/>
  </w:num>
  <w:num w:numId="58">
    <w:abstractNumId w:val="5"/>
    <w:lvlOverride w:ilvl="0">
      <w:startOverride w:val="1"/>
    </w:lvlOverride>
    <w:lvlOverride w:ilvl="1"/>
    <w:lvlOverride w:ilvl="2"/>
    <w:lvlOverride w:ilvl="3"/>
    <w:lvlOverride w:ilvl="4"/>
    <w:lvlOverride w:ilvl="5"/>
    <w:lvlOverride w:ilvl="6">
      <w:startOverride w:val="1"/>
    </w:lvlOverride>
    <w:lvlOverride w:ilvl="7">
      <w:startOverride w:val="1"/>
    </w:lvlOverride>
    <w:lvlOverride w:ilvl="8">
      <w:startOverride w:val="1"/>
    </w:lvlOverride>
  </w:num>
  <w:num w:numId="59">
    <w:abstractNumId w:val="5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418"/>
    <w:rsid w:val="00000C43"/>
    <w:rsid w:val="00000E79"/>
    <w:rsid w:val="0000127E"/>
    <w:rsid w:val="00002148"/>
    <w:rsid w:val="00002E3E"/>
    <w:rsid w:val="0000318A"/>
    <w:rsid w:val="00003BCB"/>
    <w:rsid w:val="000044CF"/>
    <w:rsid w:val="00004AC2"/>
    <w:rsid w:val="00005297"/>
    <w:rsid w:val="000052C4"/>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217"/>
    <w:rsid w:val="0001235A"/>
    <w:rsid w:val="000123A0"/>
    <w:rsid w:val="000123F7"/>
    <w:rsid w:val="0001261E"/>
    <w:rsid w:val="000126E0"/>
    <w:rsid w:val="000128F3"/>
    <w:rsid w:val="00012D5A"/>
    <w:rsid w:val="00012E9F"/>
    <w:rsid w:val="000130C9"/>
    <w:rsid w:val="00013410"/>
    <w:rsid w:val="00013726"/>
    <w:rsid w:val="00013785"/>
    <w:rsid w:val="00013ACE"/>
    <w:rsid w:val="00013DBC"/>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0E9"/>
    <w:rsid w:val="0002220F"/>
    <w:rsid w:val="00022592"/>
    <w:rsid w:val="000227D0"/>
    <w:rsid w:val="000234FA"/>
    <w:rsid w:val="00023612"/>
    <w:rsid w:val="00023686"/>
    <w:rsid w:val="00023BB8"/>
    <w:rsid w:val="00024BCF"/>
    <w:rsid w:val="00024DD0"/>
    <w:rsid w:val="00025352"/>
    <w:rsid w:val="000262A7"/>
    <w:rsid w:val="000263C1"/>
    <w:rsid w:val="00026610"/>
    <w:rsid w:val="00026A2E"/>
    <w:rsid w:val="00026B5A"/>
    <w:rsid w:val="00026E51"/>
    <w:rsid w:val="000278C9"/>
    <w:rsid w:val="00027AEA"/>
    <w:rsid w:val="00027D5A"/>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058"/>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908"/>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4C1E"/>
    <w:rsid w:val="00074E76"/>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2D6"/>
    <w:rsid w:val="00080C6F"/>
    <w:rsid w:val="00080D7B"/>
    <w:rsid w:val="00081A5B"/>
    <w:rsid w:val="00081CB3"/>
    <w:rsid w:val="00081D2B"/>
    <w:rsid w:val="00081D4B"/>
    <w:rsid w:val="0008206D"/>
    <w:rsid w:val="00082084"/>
    <w:rsid w:val="00082161"/>
    <w:rsid w:val="00082CE0"/>
    <w:rsid w:val="00082E3E"/>
    <w:rsid w:val="00083F3B"/>
    <w:rsid w:val="000841E3"/>
    <w:rsid w:val="00084ECD"/>
    <w:rsid w:val="00084FA3"/>
    <w:rsid w:val="00085BF9"/>
    <w:rsid w:val="00085DC3"/>
    <w:rsid w:val="000860D8"/>
    <w:rsid w:val="000862B8"/>
    <w:rsid w:val="00086697"/>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899"/>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DE4"/>
    <w:rsid w:val="000D5736"/>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2B7"/>
    <w:rsid w:val="000F13D8"/>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0A0"/>
    <w:rsid w:val="001045BD"/>
    <w:rsid w:val="00104A1C"/>
    <w:rsid w:val="00104DB2"/>
    <w:rsid w:val="001053E1"/>
    <w:rsid w:val="001055BE"/>
    <w:rsid w:val="001056ED"/>
    <w:rsid w:val="00105E44"/>
    <w:rsid w:val="00105F63"/>
    <w:rsid w:val="001062FE"/>
    <w:rsid w:val="00107005"/>
    <w:rsid w:val="00107052"/>
    <w:rsid w:val="0010783A"/>
    <w:rsid w:val="00107B24"/>
    <w:rsid w:val="00107BDF"/>
    <w:rsid w:val="001104E1"/>
    <w:rsid w:val="00110516"/>
    <w:rsid w:val="00110D35"/>
    <w:rsid w:val="001116AB"/>
    <w:rsid w:val="00111725"/>
    <w:rsid w:val="00112306"/>
    <w:rsid w:val="00112938"/>
    <w:rsid w:val="00112CF8"/>
    <w:rsid w:val="00112D89"/>
    <w:rsid w:val="00112E55"/>
    <w:rsid w:val="001134D3"/>
    <w:rsid w:val="001135C5"/>
    <w:rsid w:val="00113A33"/>
    <w:rsid w:val="00113BAE"/>
    <w:rsid w:val="00114267"/>
    <w:rsid w:val="001148A8"/>
    <w:rsid w:val="0011595D"/>
    <w:rsid w:val="00115D1F"/>
    <w:rsid w:val="00115D3A"/>
    <w:rsid w:val="00115FB6"/>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3EC6"/>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DC"/>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55F"/>
    <w:rsid w:val="001466D0"/>
    <w:rsid w:val="001477F6"/>
    <w:rsid w:val="001478DB"/>
    <w:rsid w:val="00147DAC"/>
    <w:rsid w:val="00150924"/>
    <w:rsid w:val="00150D83"/>
    <w:rsid w:val="00151401"/>
    <w:rsid w:val="001521A2"/>
    <w:rsid w:val="00152587"/>
    <w:rsid w:val="00152A4D"/>
    <w:rsid w:val="00152C02"/>
    <w:rsid w:val="00152F69"/>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851"/>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37"/>
    <w:rsid w:val="001679AB"/>
    <w:rsid w:val="00170071"/>
    <w:rsid w:val="0017069F"/>
    <w:rsid w:val="001707CF"/>
    <w:rsid w:val="0017093A"/>
    <w:rsid w:val="00170B34"/>
    <w:rsid w:val="001712D9"/>
    <w:rsid w:val="001717C0"/>
    <w:rsid w:val="001718D4"/>
    <w:rsid w:val="001723D6"/>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0FB0"/>
    <w:rsid w:val="0018101A"/>
    <w:rsid w:val="001810B3"/>
    <w:rsid w:val="00181460"/>
    <w:rsid w:val="00181A0F"/>
    <w:rsid w:val="00181A6D"/>
    <w:rsid w:val="00181D3C"/>
    <w:rsid w:val="00182069"/>
    <w:rsid w:val="001821B6"/>
    <w:rsid w:val="0018236C"/>
    <w:rsid w:val="001825CD"/>
    <w:rsid w:val="001826CA"/>
    <w:rsid w:val="00182AA0"/>
    <w:rsid w:val="001834ED"/>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007"/>
    <w:rsid w:val="001A4039"/>
    <w:rsid w:val="001A40D9"/>
    <w:rsid w:val="001A432B"/>
    <w:rsid w:val="001A4961"/>
    <w:rsid w:val="001A6330"/>
    <w:rsid w:val="001A64D6"/>
    <w:rsid w:val="001A6969"/>
    <w:rsid w:val="001A69ED"/>
    <w:rsid w:val="001A73A2"/>
    <w:rsid w:val="001A7A6F"/>
    <w:rsid w:val="001A7CD3"/>
    <w:rsid w:val="001A7E83"/>
    <w:rsid w:val="001B0235"/>
    <w:rsid w:val="001B096C"/>
    <w:rsid w:val="001B0E41"/>
    <w:rsid w:val="001B1641"/>
    <w:rsid w:val="001B19E1"/>
    <w:rsid w:val="001B22D7"/>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18B"/>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EE7"/>
    <w:rsid w:val="001D5FCD"/>
    <w:rsid w:val="001D64E0"/>
    <w:rsid w:val="001D69D5"/>
    <w:rsid w:val="001D6BDE"/>
    <w:rsid w:val="001D7019"/>
    <w:rsid w:val="001D7098"/>
    <w:rsid w:val="001D7870"/>
    <w:rsid w:val="001D78F9"/>
    <w:rsid w:val="001D7B7B"/>
    <w:rsid w:val="001D7E4C"/>
    <w:rsid w:val="001D7F90"/>
    <w:rsid w:val="001E086C"/>
    <w:rsid w:val="001E0882"/>
    <w:rsid w:val="001E0A5A"/>
    <w:rsid w:val="001E10D0"/>
    <w:rsid w:val="001E12DA"/>
    <w:rsid w:val="001E16B9"/>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27C"/>
    <w:rsid w:val="001F08B2"/>
    <w:rsid w:val="001F0A7D"/>
    <w:rsid w:val="001F0D2A"/>
    <w:rsid w:val="001F17F5"/>
    <w:rsid w:val="001F26C2"/>
    <w:rsid w:val="001F2801"/>
    <w:rsid w:val="001F29D4"/>
    <w:rsid w:val="001F2A5F"/>
    <w:rsid w:val="001F2AC7"/>
    <w:rsid w:val="001F2C1A"/>
    <w:rsid w:val="001F2D88"/>
    <w:rsid w:val="001F2F9D"/>
    <w:rsid w:val="001F3131"/>
    <w:rsid w:val="001F32A6"/>
    <w:rsid w:val="001F3D64"/>
    <w:rsid w:val="001F3E60"/>
    <w:rsid w:val="001F47D1"/>
    <w:rsid w:val="001F4A19"/>
    <w:rsid w:val="001F4CB1"/>
    <w:rsid w:val="001F4F3C"/>
    <w:rsid w:val="001F6F6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50EA"/>
    <w:rsid w:val="0021511E"/>
    <w:rsid w:val="002159EA"/>
    <w:rsid w:val="00215BEE"/>
    <w:rsid w:val="00216146"/>
    <w:rsid w:val="00216A23"/>
    <w:rsid w:val="00216F54"/>
    <w:rsid w:val="00217441"/>
    <w:rsid w:val="002177EA"/>
    <w:rsid w:val="00217932"/>
    <w:rsid w:val="00217CB6"/>
    <w:rsid w:val="00217E7C"/>
    <w:rsid w:val="002210F3"/>
    <w:rsid w:val="00221698"/>
    <w:rsid w:val="002219F3"/>
    <w:rsid w:val="00221C16"/>
    <w:rsid w:val="00221C2F"/>
    <w:rsid w:val="00221D6D"/>
    <w:rsid w:val="00221EF5"/>
    <w:rsid w:val="00222EF8"/>
    <w:rsid w:val="0022306B"/>
    <w:rsid w:val="00223554"/>
    <w:rsid w:val="002235B7"/>
    <w:rsid w:val="002239E4"/>
    <w:rsid w:val="0022464D"/>
    <w:rsid w:val="00225419"/>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1F9E"/>
    <w:rsid w:val="002324A6"/>
    <w:rsid w:val="00232F90"/>
    <w:rsid w:val="00233BB6"/>
    <w:rsid w:val="00233C92"/>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2639"/>
    <w:rsid w:val="0024377A"/>
    <w:rsid w:val="00243C75"/>
    <w:rsid w:val="0024402E"/>
    <w:rsid w:val="00244212"/>
    <w:rsid w:val="00244CF8"/>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23D5"/>
    <w:rsid w:val="00252582"/>
    <w:rsid w:val="00252981"/>
    <w:rsid w:val="002533C1"/>
    <w:rsid w:val="0025349A"/>
    <w:rsid w:val="00253BB2"/>
    <w:rsid w:val="00253DE3"/>
    <w:rsid w:val="00254501"/>
    <w:rsid w:val="00254745"/>
    <w:rsid w:val="0025521F"/>
    <w:rsid w:val="00255A9F"/>
    <w:rsid w:val="002560AD"/>
    <w:rsid w:val="002562C4"/>
    <w:rsid w:val="00256322"/>
    <w:rsid w:val="0025675B"/>
    <w:rsid w:val="002573BB"/>
    <w:rsid w:val="00257486"/>
    <w:rsid w:val="0025784D"/>
    <w:rsid w:val="00257AE5"/>
    <w:rsid w:val="00260357"/>
    <w:rsid w:val="00260406"/>
    <w:rsid w:val="00260534"/>
    <w:rsid w:val="00260641"/>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41F"/>
    <w:rsid w:val="002966CC"/>
    <w:rsid w:val="00296D4B"/>
    <w:rsid w:val="002971E5"/>
    <w:rsid w:val="002A0436"/>
    <w:rsid w:val="002A0CDD"/>
    <w:rsid w:val="002A0D3F"/>
    <w:rsid w:val="002A2018"/>
    <w:rsid w:val="002A2038"/>
    <w:rsid w:val="002A26EA"/>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0143"/>
    <w:rsid w:val="002B1266"/>
    <w:rsid w:val="002B183B"/>
    <w:rsid w:val="002B19A8"/>
    <w:rsid w:val="002B1BA8"/>
    <w:rsid w:val="002B1C6C"/>
    <w:rsid w:val="002B21EB"/>
    <w:rsid w:val="002B256E"/>
    <w:rsid w:val="002B2B89"/>
    <w:rsid w:val="002B3EC3"/>
    <w:rsid w:val="002B431A"/>
    <w:rsid w:val="002B4C66"/>
    <w:rsid w:val="002B51CB"/>
    <w:rsid w:val="002B5F1E"/>
    <w:rsid w:val="002B6381"/>
    <w:rsid w:val="002B67C5"/>
    <w:rsid w:val="002B6B6B"/>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A36"/>
    <w:rsid w:val="002C3D3F"/>
    <w:rsid w:val="002C4683"/>
    <w:rsid w:val="002C4D31"/>
    <w:rsid w:val="002C56AE"/>
    <w:rsid w:val="002C58BF"/>
    <w:rsid w:val="002C5935"/>
    <w:rsid w:val="002C5BD3"/>
    <w:rsid w:val="002C69CB"/>
    <w:rsid w:val="002C7034"/>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3756"/>
    <w:rsid w:val="002D425D"/>
    <w:rsid w:val="002D4374"/>
    <w:rsid w:val="002D4383"/>
    <w:rsid w:val="002D541D"/>
    <w:rsid w:val="002D59A1"/>
    <w:rsid w:val="002D5D4E"/>
    <w:rsid w:val="002D5E07"/>
    <w:rsid w:val="002D7AE1"/>
    <w:rsid w:val="002D7CA3"/>
    <w:rsid w:val="002E019A"/>
    <w:rsid w:val="002E0B11"/>
    <w:rsid w:val="002E0B45"/>
    <w:rsid w:val="002E0BC1"/>
    <w:rsid w:val="002E12D3"/>
    <w:rsid w:val="002E1396"/>
    <w:rsid w:val="002E220D"/>
    <w:rsid w:val="002E244F"/>
    <w:rsid w:val="002E297F"/>
    <w:rsid w:val="002E2B12"/>
    <w:rsid w:val="002E2FC0"/>
    <w:rsid w:val="002E3296"/>
    <w:rsid w:val="002E3AE2"/>
    <w:rsid w:val="002E421E"/>
    <w:rsid w:val="002E5701"/>
    <w:rsid w:val="002E6369"/>
    <w:rsid w:val="002E6479"/>
    <w:rsid w:val="002E660C"/>
    <w:rsid w:val="002E6FD2"/>
    <w:rsid w:val="002E71F5"/>
    <w:rsid w:val="002E75CA"/>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B0C"/>
    <w:rsid w:val="002F4DE1"/>
    <w:rsid w:val="002F5D99"/>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EDD"/>
    <w:rsid w:val="00304F31"/>
    <w:rsid w:val="00305097"/>
    <w:rsid w:val="00305428"/>
    <w:rsid w:val="003054C0"/>
    <w:rsid w:val="00305580"/>
    <w:rsid w:val="0030595D"/>
    <w:rsid w:val="00305CC2"/>
    <w:rsid w:val="003060B2"/>
    <w:rsid w:val="0030660E"/>
    <w:rsid w:val="00306B82"/>
    <w:rsid w:val="00307024"/>
    <w:rsid w:val="003071B8"/>
    <w:rsid w:val="0030754C"/>
    <w:rsid w:val="00307C57"/>
    <w:rsid w:val="00307CE7"/>
    <w:rsid w:val="00310089"/>
    <w:rsid w:val="00310458"/>
    <w:rsid w:val="00310A77"/>
    <w:rsid w:val="00310ADD"/>
    <w:rsid w:val="00310C43"/>
    <w:rsid w:val="00310CB7"/>
    <w:rsid w:val="0031181F"/>
    <w:rsid w:val="00312045"/>
    <w:rsid w:val="00312873"/>
    <w:rsid w:val="00312957"/>
    <w:rsid w:val="00312A66"/>
    <w:rsid w:val="00312C7C"/>
    <w:rsid w:val="00312CA4"/>
    <w:rsid w:val="00312F28"/>
    <w:rsid w:val="00313021"/>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9CF"/>
    <w:rsid w:val="00321B0A"/>
    <w:rsid w:val="00321CBC"/>
    <w:rsid w:val="00322192"/>
    <w:rsid w:val="00322257"/>
    <w:rsid w:val="003224DE"/>
    <w:rsid w:val="003225DA"/>
    <w:rsid w:val="00322EDB"/>
    <w:rsid w:val="00323053"/>
    <w:rsid w:val="00323204"/>
    <w:rsid w:val="0032329A"/>
    <w:rsid w:val="00323422"/>
    <w:rsid w:val="00323558"/>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7F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374E3"/>
    <w:rsid w:val="0034008E"/>
    <w:rsid w:val="0034011F"/>
    <w:rsid w:val="00340AB1"/>
    <w:rsid w:val="00340AF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06CA"/>
    <w:rsid w:val="003513D4"/>
    <w:rsid w:val="00351417"/>
    <w:rsid w:val="00351432"/>
    <w:rsid w:val="003519F4"/>
    <w:rsid w:val="00351CB1"/>
    <w:rsid w:val="00351CF2"/>
    <w:rsid w:val="003526D9"/>
    <w:rsid w:val="00352ABB"/>
    <w:rsid w:val="00352E46"/>
    <w:rsid w:val="00352F9B"/>
    <w:rsid w:val="00352FE9"/>
    <w:rsid w:val="00353480"/>
    <w:rsid w:val="003535CF"/>
    <w:rsid w:val="00353714"/>
    <w:rsid w:val="003538F9"/>
    <w:rsid w:val="00353AF5"/>
    <w:rsid w:val="00353EF4"/>
    <w:rsid w:val="0035406F"/>
    <w:rsid w:val="003541BE"/>
    <w:rsid w:val="003545AB"/>
    <w:rsid w:val="003546EE"/>
    <w:rsid w:val="00356A9A"/>
    <w:rsid w:val="00356EB0"/>
    <w:rsid w:val="00356FB8"/>
    <w:rsid w:val="003576DE"/>
    <w:rsid w:val="00357769"/>
    <w:rsid w:val="00357CAA"/>
    <w:rsid w:val="00357DB1"/>
    <w:rsid w:val="0036015A"/>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E9C"/>
    <w:rsid w:val="00365FE0"/>
    <w:rsid w:val="00366144"/>
    <w:rsid w:val="00366376"/>
    <w:rsid w:val="00366EEA"/>
    <w:rsid w:val="003678D3"/>
    <w:rsid w:val="00367CD5"/>
    <w:rsid w:val="003700C6"/>
    <w:rsid w:val="003706AE"/>
    <w:rsid w:val="00371283"/>
    <w:rsid w:val="0037205B"/>
    <w:rsid w:val="003720ED"/>
    <w:rsid w:val="00373473"/>
    <w:rsid w:val="00373D9D"/>
    <w:rsid w:val="0037441B"/>
    <w:rsid w:val="003744C8"/>
    <w:rsid w:val="0037451F"/>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9B9"/>
    <w:rsid w:val="00381CBF"/>
    <w:rsid w:val="00381CC0"/>
    <w:rsid w:val="003829AC"/>
    <w:rsid w:val="00382AB6"/>
    <w:rsid w:val="00382E12"/>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3E9F"/>
    <w:rsid w:val="003A40C6"/>
    <w:rsid w:val="003A4517"/>
    <w:rsid w:val="003A464A"/>
    <w:rsid w:val="003A475B"/>
    <w:rsid w:val="003A4C5B"/>
    <w:rsid w:val="003A4CDD"/>
    <w:rsid w:val="003A504A"/>
    <w:rsid w:val="003A569D"/>
    <w:rsid w:val="003A5756"/>
    <w:rsid w:val="003A5804"/>
    <w:rsid w:val="003A58EA"/>
    <w:rsid w:val="003A6D40"/>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3AF"/>
    <w:rsid w:val="003C0EFC"/>
    <w:rsid w:val="003C14E0"/>
    <w:rsid w:val="003C1B8B"/>
    <w:rsid w:val="003C1F1C"/>
    <w:rsid w:val="003C2264"/>
    <w:rsid w:val="003C22BA"/>
    <w:rsid w:val="003C232B"/>
    <w:rsid w:val="003C2882"/>
    <w:rsid w:val="003C3303"/>
    <w:rsid w:val="003C3399"/>
    <w:rsid w:val="003C35EA"/>
    <w:rsid w:val="003C3973"/>
    <w:rsid w:val="003C3A86"/>
    <w:rsid w:val="003C3F14"/>
    <w:rsid w:val="003C40F3"/>
    <w:rsid w:val="003C4E24"/>
    <w:rsid w:val="003C4E7F"/>
    <w:rsid w:val="003C5161"/>
    <w:rsid w:val="003C5211"/>
    <w:rsid w:val="003C576F"/>
    <w:rsid w:val="003C5E2A"/>
    <w:rsid w:val="003C658B"/>
    <w:rsid w:val="003C6C6D"/>
    <w:rsid w:val="003C7A64"/>
    <w:rsid w:val="003C7B1D"/>
    <w:rsid w:val="003C7EBD"/>
    <w:rsid w:val="003D01AF"/>
    <w:rsid w:val="003D0BE6"/>
    <w:rsid w:val="003D1253"/>
    <w:rsid w:val="003D178B"/>
    <w:rsid w:val="003D17B7"/>
    <w:rsid w:val="003D1EF5"/>
    <w:rsid w:val="003D211A"/>
    <w:rsid w:val="003D215C"/>
    <w:rsid w:val="003D2F8A"/>
    <w:rsid w:val="003D36FD"/>
    <w:rsid w:val="003D38C9"/>
    <w:rsid w:val="003D3B93"/>
    <w:rsid w:val="003D3DEC"/>
    <w:rsid w:val="003D407B"/>
    <w:rsid w:val="003D4D97"/>
    <w:rsid w:val="003D5A06"/>
    <w:rsid w:val="003D5C92"/>
    <w:rsid w:val="003D5D2D"/>
    <w:rsid w:val="003D66D3"/>
    <w:rsid w:val="003D6F7E"/>
    <w:rsid w:val="003D6FA5"/>
    <w:rsid w:val="003D7D19"/>
    <w:rsid w:val="003D7F5C"/>
    <w:rsid w:val="003E042C"/>
    <w:rsid w:val="003E04E6"/>
    <w:rsid w:val="003E0943"/>
    <w:rsid w:val="003E11ED"/>
    <w:rsid w:val="003E1396"/>
    <w:rsid w:val="003E155F"/>
    <w:rsid w:val="003E18F8"/>
    <w:rsid w:val="003E27FF"/>
    <w:rsid w:val="003E2986"/>
    <w:rsid w:val="003E2AFD"/>
    <w:rsid w:val="003E2B6D"/>
    <w:rsid w:val="003E3B2A"/>
    <w:rsid w:val="003E3F71"/>
    <w:rsid w:val="003E413B"/>
    <w:rsid w:val="003E41D5"/>
    <w:rsid w:val="003E4567"/>
    <w:rsid w:val="003E4867"/>
    <w:rsid w:val="003E4ACF"/>
    <w:rsid w:val="003E4EDF"/>
    <w:rsid w:val="003E50E6"/>
    <w:rsid w:val="003E5E61"/>
    <w:rsid w:val="003E6221"/>
    <w:rsid w:val="003E66B9"/>
    <w:rsid w:val="003E66FB"/>
    <w:rsid w:val="003E6ECC"/>
    <w:rsid w:val="003E7409"/>
    <w:rsid w:val="003E7A87"/>
    <w:rsid w:val="003E7BE5"/>
    <w:rsid w:val="003E7BFA"/>
    <w:rsid w:val="003E7F41"/>
    <w:rsid w:val="003F0320"/>
    <w:rsid w:val="003F14A7"/>
    <w:rsid w:val="003F20D5"/>
    <w:rsid w:val="003F23DA"/>
    <w:rsid w:val="003F2640"/>
    <w:rsid w:val="003F2EA3"/>
    <w:rsid w:val="003F33F9"/>
    <w:rsid w:val="003F3795"/>
    <w:rsid w:val="003F3972"/>
    <w:rsid w:val="003F3A97"/>
    <w:rsid w:val="003F3B80"/>
    <w:rsid w:val="003F3D2A"/>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C7E"/>
    <w:rsid w:val="00403EED"/>
    <w:rsid w:val="00404FA5"/>
    <w:rsid w:val="00405234"/>
    <w:rsid w:val="0040530A"/>
    <w:rsid w:val="00405567"/>
    <w:rsid w:val="004057B3"/>
    <w:rsid w:val="0040602C"/>
    <w:rsid w:val="00406110"/>
    <w:rsid w:val="0040638D"/>
    <w:rsid w:val="00406893"/>
    <w:rsid w:val="004071F0"/>
    <w:rsid w:val="0040739F"/>
    <w:rsid w:val="00407A37"/>
    <w:rsid w:val="00410227"/>
    <w:rsid w:val="00410317"/>
    <w:rsid w:val="004105CD"/>
    <w:rsid w:val="00410AE4"/>
    <w:rsid w:val="00410C4E"/>
    <w:rsid w:val="00410E67"/>
    <w:rsid w:val="00411729"/>
    <w:rsid w:val="00411C3D"/>
    <w:rsid w:val="00411D73"/>
    <w:rsid w:val="00411FB1"/>
    <w:rsid w:val="004122B6"/>
    <w:rsid w:val="00412725"/>
    <w:rsid w:val="00412D4A"/>
    <w:rsid w:val="0041349C"/>
    <w:rsid w:val="00413554"/>
    <w:rsid w:val="0041357E"/>
    <w:rsid w:val="00413C22"/>
    <w:rsid w:val="00413DF8"/>
    <w:rsid w:val="00413E9A"/>
    <w:rsid w:val="00413F9A"/>
    <w:rsid w:val="00414208"/>
    <w:rsid w:val="00414994"/>
    <w:rsid w:val="00414ED3"/>
    <w:rsid w:val="004156EB"/>
    <w:rsid w:val="004157CB"/>
    <w:rsid w:val="00415BB4"/>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86"/>
    <w:rsid w:val="004236E7"/>
    <w:rsid w:val="00423842"/>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48C"/>
    <w:rsid w:val="00430AD9"/>
    <w:rsid w:val="00430DD7"/>
    <w:rsid w:val="00431169"/>
    <w:rsid w:val="0043121D"/>
    <w:rsid w:val="004315D1"/>
    <w:rsid w:val="00431664"/>
    <w:rsid w:val="00431D85"/>
    <w:rsid w:val="00432222"/>
    <w:rsid w:val="004322CE"/>
    <w:rsid w:val="00432567"/>
    <w:rsid w:val="0043257D"/>
    <w:rsid w:val="004327FE"/>
    <w:rsid w:val="004328BA"/>
    <w:rsid w:val="00432A77"/>
    <w:rsid w:val="0043326F"/>
    <w:rsid w:val="00433624"/>
    <w:rsid w:val="00433791"/>
    <w:rsid w:val="00433D7A"/>
    <w:rsid w:val="00434767"/>
    <w:rsid w:val="0043530D"/>
    <w:rsid w:val="00435C70"/>
    <w:rsid w:val="00435D99"/>
    <w:rsid w:val="0043609F"/>
    <w:rsid w:val="004360D2"/>
    <w:rsid w:val="0043634B"/>
    <w:rsid w:val="00436769"/>
    <w:rsid w:val="00436F06"/>
    <w:rsid w:val="00437AB2"/>
    <w:rsid w:val="004402F7"/>
    <w:rsid w:val="00440449"/>
    <w:rsid w:val="004406AF"/>
    <w:rsid w:val="004407C1"/>
    <w:rsid w:val="00440A4B"/>
    <w:rsid w:val="00440BD1"/>
    <w:rsid w:val="00440CB8"/>
    <w:rsid w:val="004412FF"/>
    <w:rsid w:val="00441660"/>
    <w:rsid w:val="00441AEF"/>
    <w:rsid w:val="00441CED"/>
    <w:rsid w:val="00441D55"/>
    <w:rsid w:val="00442195"/>
    <w:rsid w:val="00442F99"/>
    <w:rsid w:val="004431C4"/>
    <w:rsid w:val="00443766"/>
    <w:rsid w:val="0044388D"/>
    <w:rsid w:val="00443B08"/>
    <w:rsid w:val="00443FCA"/>
    <w:rsid w:val="00444BF4"/>
    <w:rsid w:val="00444CC2"/>
    <w:rsid w:val="00444CD6"/>
    <w:rsid w:val="00444FA3"/>
    <w:rsid w:val="00445090"/>
    <w:rsid w:val="004450D8"/>
    <w:rsid w:val="00445E1A"/>
    <w:rsid w:val="00445FB4"/>
    <w:rsid w:val="0044610E"/>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6C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2B02"/>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1FBC"/>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69C"/>
    <w:rsid w:val="0048685C"/>
    <w:rsid w:val="00486BF2"/>
    <w:rsid w:val="0048719D"/>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38F"/>
    <w:rsid w:val="00493513"/>
    <w:rsid w:val="0049373B"/>
    <w:rsid w:val="004937F2"/>
    <w:rsid w:val="00493D0F"/>
    <w:rsid w:val="004940E8"/>
    <w:rsid w:val="00494A32"/>
    <w:rsid w:val="00494B0A"/>
    <w:rsid w:val="00494C30"/>
    <w:rsid w:val="00494E51"/>
    <w:rsid w:val="00495AE3"/>
    <w:rsid w:val="00497012"/>
    <w:rsid w:val="0049735B"/>
    <w:rsid w:val="004A030E"/>
    <w:rsid w:val="004A041F"/>
    <w:rsid w:val="004A043F"/>
    <w:rsid w:val="004A0615"/>
    <w:rsid w:val="004A0E54"/>
    <w:rsid w:val="004A1340"/>
    <w:rsid w:val="004A1545"/>
    <w:rsid w:val="004A1C68"/>
    <w:rsid w:val="004A2198"/>
    <w:rsid w:val="004A2732"/>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29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2CF7"/>
    <w:rsid w:val="004B36C5"/>
    <w:rsid w:val="004B3A70"/>
    <w:rsid w:val="004B44BC"/>
    <w:rsid w:val="004B464E"/>
    <w:rsid w:val="004B46FA"/>
    <w:rsid w:val="004B470D"/>
    <w:rsid w:val="004B4930"/>
    <w:rsid w:val="004B4D7C"/>
    <w:rsid w:val="004B518C"/>
    <w:rsid w:val="004B5442"/>
    <w:rsid w:val="004B5520"/>
    <w:rsid w:val="004B5632"/>
    <w:rsid w:val="004B5F29"/>
    <w:rsid w:val="004B64D4"/>
    <w:rsid w:val="004B66DC"/>
    <w:rsid w:val="004B6913"/>
    <w:rsid w:val="004B71F9"/>
    <w:rsid w:val="004B7E01"/>
    <w:rsid w:val="004C0520"/>
    <w:rsid w:val="004C0CC9"/>
    <w:rsid w:val="004C17E0"/>
    <w:rsid w:val="004C1F0F"/>
    <w:rsid w:val="004C2636"/>
    <w:rsid w:val="004C2918"/>
    <w:rsid w:val="004C2B39"/>
    <w:rsid w:val="004C2F54"/>
    <w:rsid w:val="004C3C31"/>
    <w:rsid w:val="004C4243"/>
    <w:rsid w:val="004C44F7"/>
    <w:rsid w:val="004C50D3"/>
    <w:rsid w:val="004C5230"/>
    <w:rsid w:val="004C5449"/>
    <w:rsid w:val="004C576A"/>
    <w:rsid w:val="004C65B8"/>
    <w:rsid w:val="004C70E4"/>
    <w:rsid w:val="004C7323"/>
    <w:rsid w:val="004C7851"/>
    <w:rsid w:val="004C7A27"/>
    <w:rsid w:val="004C7CEB"/>
    <w:rsid w:val="004C7F57"/>
    <w:rsid w:val="004D0539"/>
    <w:rsid w:val="004D0706"/>
    <w:rsid w:val="004D0BC5"/>
    <w:rsid w:val="004D0F94"/>
    <w:rsid w:val="004D120A"/>
    <w:rsid w:val="004D12E1"/>
    <w:rsid w:val="004D1459"/>
    <w:rsid w:val="004D1FA6"/>
    <w:rsid w:val="004D25AF"/>
    <w:rsid w:val="004D2E30"/>
    <w:rsid w:val="004D3059"/>
    <w:rsid w:val="004D31E1"/>
    <w:rsid w:val="004D3B0C"/>
    <w:rsid w:val="004D3CC8"/>
    <w:rsid w:val="004D4132"/>
    <w:rsid w:val="004D450D"/>
    <w:rsid w:val="004D4CF7"/>
    <w:rsid w:val="004D4D25"/>
    <w:rsid w:val="004D5746"/>
    <w:rsid w:val="004D5AF6"/>
    <w:rsid w:val="004D5D1E"/>
    <w:rsid w:val="004D5DEE"/>
    <w:rsid w:val="004D6349"/>
    <w:rsid w:val="004D656A"/>
    <w:rsid w:val="004D657F"/>
    <w:rsid w:val="004D6EAA"/>
    <w:rsid w:val="004D7398"/>
    <w:rsid w:val="004D75C2"/>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1B4"/>
    <w:rsid w:val="004E78D9"/>
    <w:rsid w:val="004E7BB8"/>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4A8F"/>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3E28"/>
    <w:rsid w:val="00513F41"/>
    <w:rsid w:val="005141AF"/>
    <w:rsid w:val="0051451D"/>
    <w:rsid w:val="00515217"/>
    <w:rsid w:val="005153C5"/>
    <w:rsid w:val="005156A6"/>
    <w:rsid w:val="005156C8"/>
    <w:rsid w:val="00515CE0"/>
    <w:rsid w:val="005160C5"/>
    <w:rsid w:val="0051647C"/>
    <w:rsid w:val="005165FE"/>
    <w:rsid w:val="005166AF"/>
    <w:rsid w:val="00516801"/>
    <w:rsid w:val="00516E33"/>
    <w:rsid w:val="005173CA"/>
    <w:rsid w:val="00517A79"/>
    <w:rsid w:val="00517DDC"/>
    <w:rsid w:val="0052000E"/>
    <w:rsid w:val="00520898"/>
    <w:rsid w:val="00520A56"/>
    <w:rsid w:val="00520CD4"/>
    <w:rsid w:val="0052106D"/>
    <w:rsid w:val="005211B5"/>
    <w:rsid w:val="00521399"/>
    <w:rsid w:val="00521580"/>
    <w:rsid w:val="005215BD"/>
    <w:rsid w:val="00521632"/>
    <w:rsid w:val="00521E20"/>
    <w:rsid w:val="00522610"/>
    <w:rsid w:val="00522913"/>
    <w:rsid w:val="00522ECA"/>
    <w:rsid w:val="00522FFF"/>
    <w:rsid w:val="0052336F"/>
    <w:rsid w:val="005238DF"/>
    <w:rsid w:val="0052423D"/>
    <w:rsid w:val="00524501"/>
    <w:rsid w:val="005246EE"/>
    <w:rsid w:val="0052533F"/>
    <w:rsid w:val="005255B9"/>
    <w:rsid w:val="00525AB0"/>
    <w:rsid w:val="00525E6C"/>
    <w:rsid w:val="00526073"/>
    <w:rsid w:val="00526551"/>
    <w:rsid w:val="00526C1F"/>
    <w:rsid w:val="00526CA3"/>
    <w:rsid w:val="00526E22"/>
    <w:rsid w:val="00527252"/>
    <w:rsid w:val="00527276"/>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34"/>
    <w:rsid w:val="00533245"/>
    <w:rsid w:val="005338A3"/>
    <w:rsid w:val="00533C64"/>
    <w:rsid w:val="00533E41"/>
    <w:rsid w:val="0053438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A12"/>
    <w:rsid w:val="00547B12"/>
    <w:rsid w:val="005505E0"/>
    <w:rsid w:val="00550A2F"/>
    <w:rsid w:val="00550FB7"/>
    <w:rsid w:val="00551431"/>
    <w:rsid w:val="00551741"/>
    <w:rsid w:val="00551AF0"/>
    <w:rsid w:val="00551B08"/>
    <w:rsid w:val="0055237B"/>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1DDF"/>
    <w:rsid w:val="0056263B"/>
    <w:rsid w:val="00562649"/>
    <w:rsid w:val="00562742"/>
    <w:rsid w:val="00562A84"/>
    <w:rsid w:val="00562A8D"/>
    <w:rsid w:val="00562E20"/>
    <w:rsid w:val="0056330F"/>
    <w:rsid w:val="00563524"/>
    <w:rsid w:val="00563FC3"/>
    <w:rsid w:val="0056410C"/>
    <w:rsid w:val="00564545"/>
    <w:rsid w:val="005646B8"/>
    <w:rsid w:val="00565F03"/>
    <w:rsid w:val="005664EE"/>
    <w:rsid w:val="0056726D"/>
    <w:rsid w:val="0056790F"/>
    <w:rsid w:val="0057056B"/>
    <w:rsid w:val="00570E51"/>
    <w:rsid w:val="00571DA5"/>
    <w:rsid w:val="00571EA1"/>
    <w:rsid w:val="00571F25"/>
    <w:rsid w:val="00571F29"/>
    <w:rsid w:val="00572059"/>
    <w:rsid w:val="005720ED"/>
    <w:rsid w:val="00572133"/>
    <w:rsid w:val="005721A7"/>
    <w:rsid w:val="0057234A"/>
    <w:rsid w:val="00573B1A"/>
    <w:rsid w:val="005741F8"/>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719"/>
    <w:rsid w:val="00583A01"/>
    <w:rsid w:val="00583D7F"/>
    <w:rsid w:val="00584047"/>
    <w:rsid w:val="00584080"/>
    <w:rsid w:val="0058451F"/>
    <w:rsid w:val="00584613"/>
    <w:rsid w:val="0058466B"/>
    <w:rsid w:val="00584B57"/>
    <w:rsid w:val="00584E86"/>
    <w:rsid w:val="00584FA4"/>
    <w:rsid w:val="00584FD1"/>
    <w:rsid w:val="005852F0"/>
    <w:rsid w:val="005858B0"/>
    <w:rsid w:val="00585AD7"/>
    <w:rsid w:val="00586052"/>
    <w:rsid w:val="0058610A"/>
    <w:rsid w:val="00586EFB"/>
    <w:rsid w:val="00586F49"/>
    <w:rsid w:val="00587102"/>
    <w:rsid w:val="0058729B"/>
    <w:rsid w:val="005872AA"/>
    <w:rsid w:val="00587567"/>
    <w:rsid w:val="00587718"/>
    <w:rsid w:val="00587B92"/>
    <w:rsid w:val="00590102"/>
    <w:rsid w:val="005901D4"/>
    <w:rsid w:val="0059050F"/>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11F"/>
    <w:rsid w:val="005A09AB"/>
    <w:rsid w:val="005A0B0B"/>
    <w:rsid w:val="005A0BA6"/>
    <w:rsid w:val="005A1B8A"/>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A2C"/>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1C2"/>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24"/>
    <w:rsid w:val="005B6889"/>
    <w:rsid w:val="005B68F2"/>
    <w:rsid w:val="005B6D64"/>
    <w:rsid w:val="005B7CBC"/>
    <w:rsid w:val="005C0610"/>
    <w:rsid w:val="005C06E2"/>
    <w:rsid w:val="005C0BF1"/>
    <w:rsid w:val="005C0D62"/>
    <w:rsid w:val="005C1419"/>
    <w:rsid w:val="005C1C66"/>
    <w:rsid w:val="005C1D69"/>
    <w:rsid w:val="005C1FCB"/>
    <w:rsid w:val="005C26BC"/>
    <w:rsid w:val="005C27FA"/>
    <w:rsid w:val="005C2D18"/>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6988"/>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691"/>
    <w:rsid w:val="005E37F4"/>
    <w:rsid w:val="005E3815"/>
    <w:rsid w:val="005E3A7D"/>
    <w:rsid w:val="005E4326"/>
    <w:rsid w:val="005E45D9"/>
    <w:rsid w:val="005E4E02"/>
    <w:rsid w:val="005E5366"/>
    <w:rsid w:val="005E542E"/>
    <w:rsid w:val="005E5675"/>
    <w:rsid w:val="005E5976"/>
    <w:rsid w:val="005E60D4"/>
    <w:rsid w:val="005E628E"/>
    <w:rsid w:val="005E64E3"/>
    <w:rsid w:val="005E7246"/>
    <w:rsid w:val="005E7424"/>
    <w:rsid w:val="005E773B"/>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37"/>
    <w:rsid w:val="006006EB"/>
    <w:rsid w:val="00600CE1"/>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1DDC"/>
    <w:rsid w:val="00612A78"/>
    <w:rsid w:val="00612F7E"/>
    <w:rsid w:val="00612F8A"/>
    <w:rsid w:val="00612FEB"/>
    <w:rsid w:val="00613265"/>
    <w:rsid w:val="0061361E"/>
    <w:rsid w:val="0061362B"/>
    <w:rsid w:val="00613CBD"/>
    <w:rsid w:val="00613D94"/>
    <w:rsid w:val="00614325"/>
    <w:rsid w:val="00614722"/>
    <w:rsid w:val="00614BB1"/>
    <w:rsid w:val="00614CDE"/>
    <w:rsid w:val="00615280"/>
    <w:rsid w:val="0061531C"/>
    <w:rsid w:val="0061577E"/>
    <w:rsid w:val="006164F1"/>
    <w:rsid w:val="00616673"/>
    <w:rsid w:val="0061702A"/>
    <w:rsid w:val="006179C6"/>
    <w:rsid w:val="00617DD7"/>
    <w:rsid w:val="00617DFA"/>
    <w:rsid w:val="00617E22"/>
    <w:rsid w:val="0062062B"/>
    <w:rsid w:val="00620C5B"/>
    <w:rsid w:val="00621719"/>
    <w:rsid w:val="0062184A"/>
    <w:rsid w:val="00621A84"/>
    <w:rsid w:val="00623965"/>
    <w:rsid w:val="006241DF"/>
    <w:rsid w:val="0062455D"/>
    <w:rsid w:val="00624BF0"/>
    <w:rsid w:val="006259FE"/>
    <w:rsid w:val="00625EBC"/>
    <w:rsid w:val="0062615B"/>
    <w:rsid w:val="00626E7C"/>
    <w:rsid w:val="006275B3"/>
    <w:rsid w:val="00627794"/>
    <w:rsid w:val="0062787A"/>
    <w:rsid w:val="00627A03"/>
    <w:rsid w:val="00627AA9"/>
    <w:rsid w:val="00627FCA"/>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B92"/>
    <w:rsid w:val="00634EB5"/>
    <w:rsid w:val="00635169"/>
    <w:rsid w:val="006351F4"/>
    <w:rsid w:val="0063538A"/>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922"/>
    <w:rsid w:val="00655F7A"/>
    <w:rsid w:val="006561E8"/>
    <w:rsid w:val="006565B5"/>
    <w:rsid w:val="00656786"/>
    <w:rsid w:val="00656BE7"/>
    <w:rsid w:val="006577A6"/>
    <w:rsid w:val="006578E0"/>
    <w:rsid w:val="00657BE4"/>
    <w:rsid w:val="00657DCF"/>
    <w:rsid w:val="00657F1A"/>
    <w:rsid w:val="00660597"/>
    <w:rsid w:val="0066077F"/>
    <w:rsid w:val="00660A27"/>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15"/>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5B2"/>
    <w:rsid w:val="0069083F"/>
    <w:rsid w:val="00690DEE"/>
    <w:rsid w:val="0069178D"/>
    <w:rsid w:val="006918BE"/>
    <w:rsid w:val="00691C3D"/>
    <w:rsid w:val="00692214"/>
    <w:rsid w:val="00692327"/>
    <w:rsid w:val="00693545"/>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678"/>
    <w:rsid w:val="006977CB"/>
    <w:rsid w:val="00697E9C"/>
    <w:rsid w:val="006A01E3"/>
    <w:rsid w:val="006A021C"/>
    <w:rsid w:val="006A0E51"/>
    <w:rsid w:val="006A10C2"/>
    <w:rsid w:val="006A1201"/>
    <w:rsid w:val="006A1E3D"/>
    <w:rsid w:val="006A1ECC"/>
    <w:rsid w:val="006A2574"/>
    <w:rsid w:val="006A28A0"/>
    <w:rsid w:val="006A2CED"/>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0FD"/>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0CF7"/>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692"/>
    <w:rsid w:val="006C7822"/>
    <w:rsid w:val="006C7A26"/>
    <w:rsid w:val="006D06B7"/>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75B"/>
    <w:rsid w:val="006D5CEF"/>
    <w:rsid w:val="006D5DAE"/>
    <w:rsid w:val="006D6EEB"/>
    <w:rsid w:val="006D75EB"/>
    <w:rsid w:val="006D7EEE"/>
    <w:rsid w:val="006E0072"/>
    <w:rsid w:val="006E008B"/>
    <w:rsid w:val="006E01EC"/>
    <w:rsid w:val="006E07B8"/>
    <w:rsid w:val="006E0C85"/>
    <w:rsid w:val="006E13E0"/>
    <w:rsid w:val="006E1812"/>
    <w:rsid w:val="006E2098"/>
    <w:rsid w:val="006E2748"/>
    <w:rsid w:val="006E3180"/>
    <w:rsid w:val="006E3600"/>
    <w:rsid w:val="006E369B"/>
    <w:rsid w:val="006E38B0"/>
    <w:rsid w:val="006E448F"/>
    <w:rsid w:val="006E45A6"/>
    <w:rsid w:val="006E4604"/>
    <w:rsid w:val="006E46F4"/>
    <w:rsid w:val="006E47C1"/>
    <w:rsid w:val="006E49B3"/>
    <w:rsid w:val="006E4AAF"/>
    <w:rsid w:val="006E4BCA"/>
    <w:rsid w:val="006E50E9"/>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5C7D"/>
    <w:rsid w:val="006F61C4"/>
    <w:rsid w:val="006F676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A8E"/>
    <w:rsid w:val="00705B4B"/>
    <w:rsid w:val="00705C41"/>
    <w:rsid w:val="00705D8F"/>
    <w:rsid w:val="007063F1"/>
    <w:rsid w:val="00706DD2"/>
    <w:rsid w:val="00707162"/>
    <w:rsid w:val="00707788"/>
    <w:rsid w:val="00707C53"/>
    <w:rsid w:val="00707CA2"/>
    <w:rsid w:val="007102DB"/>
    <w:rsid w:val="007106C7"/>
    <w:rsid w:val="00710B36"/>
    <w:rsid w:val="00710CAD"/>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C0F"/>
    <w:rsid w:val="00715FED"/>
    <w:rsid w:val="00716415"/>
    <w:rsid w:val="0071660D"/>
    <w:rsid w:val="00716F7E"/>
    <w:rsid w:val="00717220"/>
    <w:rsid w:val="0071771A"/>
    <w:rsid w:val="0071786C"/>
    <w:rsid w:val="007202C5"/>
    <w:rsid w:val="0072042E"/>
    <w:rsid w:val="00720555"/>
    <w:rsid w:val="00720576"/>
    <w:rsid w:val="007217DB"/>
    <w:rsid w:val="00721F02"/>
    <w:rsid w:val="0072222F"/>
    <w:rsid w:val="0072245D"/>
    <w:rsid w:val="0072265E"/>
    <w:rsid w:val="00722C18"/>
    <w:rsid w:val="00722CF5"/>
    <w:rsid w:val="0072318E"/>
    <w:rsid w:val="007232DA"/>
    <w:rsid w:val="00723A2A"/>
    <w:rsid w:val="00723D12"/>
    <w:rsid w:val="00724130"/>
    <w:rsid w:val="00724197"/>
    <w:rsid w:val="00724325"/>
    <w:rsid w:val="0072455A"/>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4E73"/>
    <w:rsid w:val="007359D2"/>
    <w:rsid w:val="007359E6"/>
    <w:rsid w:val="00735F7B"/>
    <w:rsid w:val="00736CF2"/>
    <w:rsid w:val="00736EBA"/>
    <w:rsid w:val="00736EDE"/>
    <w:rsid w:val="0073771C"/>
    <w:rsid w:val="00737A5D"/>
    <w:rsid w:val="00737D6E"/>
    <w:rsid w:val="00737FF1"/>
    <w:rsid w:val="00740027"/>
    <w:rsid w:val="007401D4"/>
    <w:rsid w:val="007405DC"/>
    <w:rsid w:val="00740B42"/>
    <w:rsid w:val="00740B6B"/>
    <w:rsid w:val="00740F80"/>
    <w:rsid w:val="00741913"/>
    <w:rsid w:val="007424A9"/>
    <w:rsid w:val="00742521"/>
    <w:rsid w:val="00742A3E"/>
    <w:rsid w:val="00742BFF"/>
    <w:rsid w:val="0074315C"/>
    <w:rsid w:val="00743164"/>
    <w:rsid w:val="00743D87"/>
    <w:rsid w:val="00744810"/>
    <w:rsid w:val="00744830"/>
    <w:rsid w:val="00744BB8"/>
    <w:rsid w:val="00744D52"/>
    <w:rsid w:val="0074545F"/>
    <w:rsid w:val="00745BB0"/>
    <w:rsid w:val="007460E1"/>
    <w:rsid w:val="00746117"/>
    <w:rsid w:val="0074615F"/>
    <w:rsid w:val="00746360"/>
    <w:rsid w:val="00746AB4"/>
    <w:rsid w:val="00746C5E"/>
    <w:rsid w:val="00746D70"/>
    <w:rsid w:val="00747CBE"/>
    <w:rsid w:val="00747D74"/>
    <w:rsid w:val="00747EB0"/>
    <w:rsid w:val="00750029"/>
    <w:rsid w:val="007501D5"/>
    <w:rsid w:val="00750305"/>
    <w:rsid w:val="00751389"/>
    <w:rsid w:val="0075215E"/>
    <w:rsid w:val="007521C1"/>
    <w:rsid w:val="0075220A"/>
    <w:rsid w:val="007526D8"/>
    <w:rsid w:val="007531DF"/>
    <w:rsid w:val="00753650"/>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5DF1"/>
    <w:rsid w:val="00766036"/>
    <w:rsid w:val="007661C0"/>
    <w:rsid w:val="00766CF7"/>
    <w:rsid w:val="00766D4B"/>
    <w:rsid w:val="00766F4D"/>
    <w:rsid w:val="007671CC"/>
    <w:rsid w:val="00767AA3"/>
    <w:rsid w:val="007702C4"/>
    <w:rsid w:val="0077036F"/>
    <w:rsid w:val="00770E26"/>
    <w:rsid w:val="007716C7"/>
    <w:rsid w:val="00771E8B"/>
    <w:rsid w:val="00771F57"/>
    <w:rsid w:val="00772210"/>
    <w:rsid w:val="0077239B"/>
    <w:rsid w:val="0077257E"/>
    <w:rsid w:val="007741AC"/>
    <w:rsid w:val="007745A4"/>
    <w:rsid w:val="00774740"/>
    <w:rsid w:val="007748A3"/>
    <w:rsid w:val="00774F6D"/>
    <w:rsid w:val="0077593C"/>
    <w:rsid w:val="00775992"/>
    <w:rsid w:val="00775FF1"/>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37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5DC"/>
    <w:rsid w:val="007A5747"/>
    <w:rsid w:val="007A5966"/>
    <w:rsid w:val="007A5987"/>
    <w:rsid w:val="007A673C"/>
    <w:rsid w:val="007A69E7"/>
    <w:rsid w:val="007A6ABF"/>
    <w:rsid w:val="007A76F3"/>
    <w:rsid w:val="007A7E45"/>
    <w:rsid w:val="007B0275"/>
    <w:rsid w:val="007B05ED"/>
    <w:rsid w:val="007B07B6"/>
    <w:rsid w:val="007B0A7F"/>
    <w:rsid w:val="007B0B1B"/>
    <w:rsid w:val="007B11F5"/>
    <w:rsid w:val="007B2068"/>
    <w:rsid w:val="007B20E3"/>
    <w:rsid w:val="007B25CE"/>
    <w:rsid w:val="007B31FD"/>
    <w:rsid w:val="007B33E9"/>
    <w:rsid w:val="007B3AB6"/>
    <w:rsid w:val="007B4275"/>
    <w:rsid w:val="007B42E2"/>
    <w:rsid w:val="007B4326"/>
    <w:rsid w:val="007B4430"/>
    <w:rsid w:val="007B577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9F5"/>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2802"/>
    <w:rsid w:val="007D33A6"/>
    <w:rsid w:val="007D3D06"/>
    <w:rsid w:val="007D3DCA"/>
    <w:rsid w:val="007D3FF6"/>
    <w:rsid w:val="007D41F3"/>
    <w:rsid w:val="007D44AF"/>
    <w:rsid w:val="007D4AAF"/>
    <w:rsid w:val="007D4BC7"/>
    <w:rsid w:val="007D5D1D"/>
    <w:rsid w:val="007D6E63"/>
    <w:rsid w:val="007D71C2"/>
    <w:rsid w:val="007E0285"/>
    <w:rsid w:val="007E1706"/>
    <w:rsid w:val="007E1D4C"/>
    <w:rsid w:val="007E208A"/>
    <w:rsid w:val="007E217E"/>
    <w:rsid w:val="007E26E2"/>
    <w:rsid w:val="007E2F7D"/>
    <w:rsid w:val="007E393C"/>
    <w:rsid w:val="007E3FB3"/>
    <w:rsid w:val="007E43C6"/>
    <w:rsid w:val="007E4EDE"/>
    <w:rsid w:val="007E4F11"/>
    <w:rsid w:val="007E5377"/>
    <w:rsid w:val="007E55B3"/>
    <w:rsid w:val="007E5747"/>
    <w:rsid w:val="007E57A1"/>
    <w:rsid w:val="007E58BF"/>
    <w:rsid w:val="007E5E7A"/>
    <w:rsid w:val="007E6C72"/>
    <w:rsid w:val="007E6CF0"/>
    <w:rsid w:val="007E6CFF"/>
    <w:rsid w:val="007E7299"/>
    <w:rsid w:val="007E78F3"/>
    <w:rsid w:val="007F0E8A"/>
    <w:rsid w:val="007F12EF"/>
    <w:rsid w:val="007F1E29"/>
    <w:rsid w:val="007F2263"/>
    <w:rsid w:val="007F2DE8"/>
    <w:rsid w:val="007F3425"/>
    <w:rsid w:val="007F3628"/>
    <w:rsid w:val="007F37A3"/>
    <w:rsid w:val="007F39A0"/>
    <w:rsid w:val="007F4114"/>
    <w:rsid w:val="007F455C"/>
    <w:rsid w:val="007F5929"/>
    <w:rsid w:val="007F605A"/>
    <w:rsid w:val="007F6270"/>
    <w:rsid w:val="007F6C93"/>
    <w:rsid w:val="007F6FAD"/>
    <w:rsid w:val="007F7366"/>
    <w:rsid w:val="007F7462"/>
    <w:rsid w:val="007F76C2"/>
    <w:rsid w:val="007F7C1A"/>
    <w:rsid w:val="008001C5"/>
    <w:rsid w:val="0080037F"/>
    <w:rsid w:val="00800784"/>
    <w:rsid w:val="008007D3"/>
    <w:rsid w:val="00802029"/>
    <w:rsid w:val="0080209C"/>
    <w:rsid w:val="008027BF"/>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35"/>
    <w:rsid w:val="00813FB0"/>
    <w:rsid w:val="0081461D"/>
    <w:rsid w:val="0081511C"/>
    <w:rsid w:val="008159BE"/>
    <w:rsid w:val="00815BEA"/>
    <w:rsid w:val="00815DD1"/>
    <w:rsid w:val="00816A58"/>
    <w:rsid w:val="00817B0F"/>
    <w:rsid w:val="00817D2D"/>
    <w:rsid w:val="00817ECB"/>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5EB"/>
    <w:rsid w:val="00844C65"/>
    <w:rsid w:val="00844F73"/>
    <w:rsid w:val="00845D67"/>
    <w:rsid w:val="00845F85"/>
    <w:rsid w:val="0084665B"/>
    <w:rsid w:val="00847417"/>
    <w:rsid w:val="00847AB6"/>
    <w:rsid w:val="00847BCE"/>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781"/>
    <w:rsid w:val="00856B09"/>
    <w:rsid w:val="00856FB2"/>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6CB"/>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5CAD"/>
    <w:rsid w:val="00876771"/>
    <w:rsid w:val="0087704A"/>
    <w:rsid w:val="008771BF"/>
    <w:rsid w:val="00877584"/>
    <w:rsid w:val="008776D1"/>
    <w:rsid w:val="00877885"/>
    <w:rsid w:val="00877FFB"/>
    <w:rsid w:val="00880566"/>
    <w:rsid w:val="00880E3F"/>
    <w:rsid w:val="00881A49"/>
    <w:rsid w:val="00882549"/>
    <w:rsid w:val="008828F1"/>
    <w:rsid w:val="00882C83"/>
    <w:rsid w:val="008830A0"/>
    <w:rsid w:val="00883D17"/>
    <w:rsid w:val="00883DB0"/>
    <w:rsid w:val="0088432C"/>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620"/>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11"/>
    <w:rsid w:val="008B6BCF"/>
    <w:rsid w:val="008B7682"/>
    <w:rsid w:val="008C0385"/>
    <w:rsid w:val="008C04AB"/>
    <w:rsid w:val="008C087B"/>
    <w:rsid w:val="008C0C83"/>
    <w:rsid w:val="008C15DE"/>
    <w:rsid w:val="008C1F7C"/>
    <w:rsid w:val="008C23A4"/>
    <w:rsid w:val="008C242C"/>
    <w:rsid w:val="008C27CD"/>
    <w:rsid w:val="008C30DE"/>
    <w:rsid w:val="008C32A8"/>
    <w:rsid w:val="008C44DA"/>
    <w:rsid w:val="008C4995"/>
    <w:rsid w:val="008C4C24"/>
    <w:rsid w:val="008C4ED3"/>
    <w:rsid w:val="008C4F5A"/>
    <w:rsid w:val="008C5457"/>
    <w:rsid w:val="008C5773"/>
    <w:rsid w:val="008C59CA"/>
    <w:rsid w:val="008C5EE1"/>
    <w:rsid w:val="008C67E6"/>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3B36"/>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B6B"/>
    <w:rsid w:val="008E7F27"/>
    <w:rsid w:val="008F0052"/>
    <w:rsid w:val="008F039D"/>
    <w:rsid w:val="008F0677"/>
    <w:rsid w:val="008F0779"/>
    <w:rsid w:val="008F07E8"/>
    <w:rsid w:val="008F095B"/>
    <w:rsid w:val="008F11BF"/>
    <w:rsid w:val="008F18DC"/>
    <w:rsid w:val="008F18EC"/>
    <w:rsid w:val="008F1B0B"/>
    <w:rsid w:val="008F1BA3"/>
    <w:rsid w:val="008F21DF"/>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303"/>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72"/>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3187"/>
    <w:rsid w:val="009333D3"/>
    <w:rsid w:val="00933531"/>
    <w:rsid w:val="00933CDA"/>
    <w:rsid w:val="00933FFD"/>
    <w:rsid w:val="00934582"/>
    <w:rsid w:val="00934586"/>
    <w:rsid w:val="00934B46"/>
    <w:rsid w:val="00934EF2"/>
    <w:rsid w:val="00935121"/>
    <w:rsid w:val="00935B14"/>
    <w:rsid w:val="0093601A"/>
    <w:rsid w:val="0093685B"/>
    <w:rsid w:val="00936B03"/>
    <w:rsid w:val="00936E08"/>
    <w:rsid w:val="00937221"/>
    <w:rsid w:val="00937BA5"/>
    <w:rsid w:val="0094025D"/>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6FDF"/>
    <w:rsid w:val="009671DD"/>
    <w:rsid w:val="009676F1"/>
    <w:rsid w:val="00967B81"/>
    <w:rsid w:val="0097052E"/>
    <w:rsid w:val="00970804"/>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B56"/>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588"/>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4C18"/>
    <w:rsid w:val="009C5022"/>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573"/>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1B70"/>
    <w:rsid w:val="00A01F99"/>
    <w:rsid w:val="00A02556"/>
    <w:rsid w:val="00A02784"/>
    <w:rsid w:val="00A031AD"/>
    <w:rsid w:val="00A034BD"/>
    <w:rsid w:val="00A03930"/>
    <w:rsid w:val="00A03D6E"/>
    <w:rsid w:val="00A04056"/>
    <w:rsid w:val="00A04344"/>
    <w:rsid w:val="00A04561"/>
    <w:rsid w:val="00A04A25"/>
    <w:rsid w:val="00A04D86"/>
    <w:rsid w:val="00A04E72"/>
    <w:rsid w:val="00A05831"/>
    <w:rsid w:val="00A058DB"/>
    <w:rsid w:val="00A07010"/>
    <w:rsid w:val="00A07564"/>
    <w:rsid w:val="00A07924"/>
    <w:rsid w:val="00A07BF9"/>
    <w:rsid w:val="00A10118"/>
    <w:rsid w:val="00A1017B"/>
    <w:rsid w:val="00A1056F"/>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7E16"/>
    <w:rsid w:val="00A20471"/>
    <w:rsid w:val="00A20505"/>
    <w:rsid w:val="00A21951"/>
    <w:rsid w:val="00A21B90"/>
    <w:rsid w:val="00A22174"/>
    <w:rsid w:val="00A22188"/>
    <w:rsid w:val="00A227F8"/>
    <w:rsid w:val="00A22BDB"/>
    <w:rsid w:val="00A22D60"/>
    <w:rsid w:val="00A237AF"/>
    <w:rsid w:val="00A238C5"/>
    <w:rsid w:val="00A23914"/>
    <w:rsid w:val="00A23B73"/>
    <w:rsid w:val="00A23CF3"/>
    <w:rsid w:val="00A23D43"/>
    <w:rsid w:val="00A23D65"/>
    <w:rsid w:val="00A241D9"/>
    <w:rsid w:val="00A245B2"/>
    <w:rsid w:val="00A248A3"/>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9A7"/>
    <w:rsid w:val="00A31F9C"/>
    <w:rsid w:val="00A32317"/>
    <w:rsid w:val="00A3231D"/>
    <w:rsid w:val="00A33023"/>
    <w:rsid w:val="00A332C5"/>
    <w:rsid w:val="00A337D5"/>
    <w:rsid w:val="00A33A6F"/>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D58"/>
    <w:rsid w:val="00A37EE4"/>
    <w:rsid w:val="00A41ACC"/>
    <w:rsid w:val="00A41BDB"/>
    <w:rsid w:val="00A4215F"/>
    <w:rsid w:val="00A42197"/>
    <w:rsid w:val="00A42618"/>
    <w:rsid w:val="00A42987"/>
    <w:rsid w:val="00A42A1F"/>
    <w:rsid w:val="00A435D9"/>
    <w:rsid w:val="00A43D67"/>
    <w:rsid w:val="00A440DA"/>
    <w:rsid w:val="00A44448"/>
    <w:rsid w:val="00A447AC"/>
    <w:rsid w:val="00A44A2F"/>
    <w:rsid w:val="00A44A5F"/>
    <w:rsid w:val="00A44DA8"/>
    <w:rsid w:val="00A45251"/>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7D"/>
    <w:rsid w:val="00A5620D"/>
    <w:rsid w:val="00A56ABE"/>
    <w:rsid w:val="00A56D81"/>
    <w:rsid w:val="00A573D1"/>
    <w:rsid w:val="00A5741B"/>
    <w:rsid w:val="00A57797"/>
    <w:rsid w:val="00A578B6"/>
    <w:rsid w:val="00A60692"/>
    <w:rsid w:val="00A606A3"/>
    <w:rsid w:val="00A61CB8"/>
    <w:rsid w:val="00A61F98"/>
    <w:rsid w:val="00A6216B"/>
    <w:rsid w:val="00A628BF"/>
    <w:rsid w:val="00A62BF4"/>
    <w:rsid w:val="00A62CD6"/>
    <w:rsid w:val="00A62CE8"/>
    <w:rsid w:val="00A63557"/>
    <w:rsid w:val="00A63767"/>
    <w:rsid w:val="00A63CBF"/>
    <w:rsid w:val="00A64A7E"/>
    <w:rsid w:val="00A64AFF"/>
    <w:rsid w:val="00A64BBF"/>
    <w:rsid w:val="00A6555A"/>
    <w:rsid w:val="00A6565A"/>
    <w:rsid w:val="00A657FD"/>
    <w:rsid w:val="00A658B2"/>
    <w:rsid w:val="00A658CF"/>
    <w:rsid w:val="00A65BD3"/>
    <w:rsid w:val="00A65BF3"/>
    <w:rsid w:val="00A65E47"/>
    <w:rsid w:val="00A65F60"/>
    <w:rsid w:val="00A66122"/>
    <w:rsid w:val="00A66495"/>
    <w:rsid w:val="00A66A7A"/>
    <w:rsid w:val="00A66D5D"/>
    <w:rsid w:val="00A6707F"/>
    <w:rsid w:val="00A67683"/>
    <w:rsid w:val="00A67DF1"/>
    <w:rsid w:val="00A701B0"/>
    <w:rsid w:val="00A70724"/>
    <w:rsid w:val="00A7082B"/>
    <w:rsid w:val="00A70885"/>
    <w:rsid w:val="00A71D7E"/>
    <w:rsid w:val="00A72507"/>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14"/>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B35"/>
    <w:rsid w:val="00A9028C"/>
    <w:rsid w:val="00A904FF"/>
    <w:rsid w:val="00A909DD"/>
    <w:rsid w:val="00A910A4"/>
    <w:rsid w:val="00A911D8"/>
    <w:rsid w:val="00A9122C"/>
    <w:rsid w:val="00A91395"/>
    <w:rsid w:val="00A918D7"/>
    <w:rsid w:val="00A91A59"/>
    <w:rsid w:val="00A91C0E"/>
    <w:rsid w:val="00A91FB9"/>
    <w:rsid w:val="00A9268D"/>
    <w:rsid w:val="00A92D25"/>
    <w:rsid w:val="00A930D7"/>
    <w:rsid w:val="00A9407B"/>
    <w:rsid w:val="00A94373"/>
    <w:rsid w:val="00A944DC"/>
    <w:rsid w:val="00A94A9B"/>
    <w:rsid w:val="00A95968"/>
    <w:rsid w:val="00A95F3C"/>
    <w:rsid w:val="00A961C3"/>
    <w:rsid w:val="00A96670"/>
    <w:rsid w:val="00A96922"/>
    <w:rsid w:val="00A96E49"/>
    <w:rsid w:val="00A97205"/>
    <w:rsid w:val="00AA0764"/>
    <w:rsid w:val="00AA0C65"/>
    <w:rsid w:val="00AA0ECA"/>
    <w:rsid w:val="00AA163C"/>
    <w:rsid w:val="00AA1A66"/>
    <w:rsid w:val="00AA1B5B"/>
    <w:rsid w:val="00AA206D"/>
    <w:rsid w:val="00AA214E"/>
    <w:rsid w:val="00AA27CB"/>
    <w:rsid w:val="00AA2803"/>
    <w:rsid w:val="00AA2ABB"/>
    <w:rsid w:val="00AA31E1"/>
    <w:rsid w:val="00AA36C0"/>
    <w:rsid w:val="00AA378E"/>
    <w:rsid w:val="00AA39BC"/>
    <w:rsid w:val="00AA3AEE"/>
    <w:rsid w:val="00AA3BBA"/>
    <w:rsid w:val="00AA3C9D"/>
    <w:rsid w:val="00AA3DA9"/>
    <w:rsid w:val="00AA417F"/>
    <w:rsid w:val="00AA44A3"/>
    <w:rsid w:val="00AA44F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239"/>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DE8"/>
    <w:rsid w:val="00AC7E2A"/>
    <w:rsid w:val="00AC7F7B"/>
    <w:rsid w:val="00AD00C2"/>
    <w:rsid w:val="00AD025B"/>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7A0"/>
    <w:rsid w:val="00AD28EA"/>
    <w:rsid w:val="00AD33FB"/>
    <w:rsid w:val="00AD3C77"/>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AB2"/>
    <w:rsid w:val="00AE3F2C"/>
    <w:rsid w:val="00AE41B5"/>
    <w:rsid w:val="00AE4387"/>
    <w:rsid w:val="00AE4400"/>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249"/>
    <w:rsid w:val="00AF2C9E"/>
    <w:rsid w:val="00AF2CEE"/>
    <w:rsid w:val="00AF3493"/>
    <w:rsid w:val="00AF351A"/>
    <w:rsid w:val="00AF384E"/>
    <w:rsid w:val="00AF3AE8"/>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7AD"/>
    <w:rsid w:val="00B0590C"/>
    <w:rsid w:val="00B0650F"/>
    <w:rsid w:val="00B067CB"/>
    <w:rsid w:val="00B06BC5"/>
    <w:rsid w:val="00B06C04"/>
    <w:rsid w:val="00B07073"/>
    <w:rsid w:val="00B07723"/>
    <w:rsid w:val="00B07EB9"/>
    <w:rsid w:val="00B10BB0"/>
    <w:rsid w:val="00B10D89"/>
    <w:rsid w:val="00B1122D"/>
    <w:rsid w:val="00B1170F"/>
    <w:rsid w:val="00B11826"/>
    <w:rsid w:val="00B12674"/>
    <w:rsid w:val="00B12D4F"/>
    <w:rsid w:val="00B12ED1"/>
    <w:rsid w:val="00B12F84"/>
    <w:rsid w:val="00B13025"/>
    <w:rsid w:val="00B1339C"/>
    <w:rsid w:val="00B13414"/>
    <w:rsid w:val="00B1458D"/>
    <w:rsid w:val="00B14650"/>
    <w:rsid w:val="00B14A6A"/>
    <w:rsid w:val="00B14AD1"/>
    <w:rsid w:val="00B14BB3"/>
    <w:rsid w:val="00B150B9"/>
    <w:rsid w:val="00B153DD"/>
    <w:rsid w:val="00B16B08"/>
    <w:rsid w:val="00B16E92"/>
    <w:rsid w:val="00B171CA"/>
    <w:rsid w:val="00B17D98"/>
    <w:rsid w:val="00B2002E"/>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369F"/>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0304"/>
    <w:rsid w:val="00B31110"/>
    <w:rsid w:val="00B31392"/>
    <w:rsid w:val="00B3151B"/>
    <w:rsid w:val="00B320F2"/>
    <w:rsid w:val="00B32B16"/>
    <w:rsid w:val="00B332E5"/>
    <w:rsid w:val="00B335F3"/>
    <w:rsid w:val="00B33FC6"/>
    <w:rsid w:val="00B34182"/>
    <w:rsid w:val="00B344F1"/>
    <w:rsid w:val="00B3457F"/>
    <w:rsid w:val="00B34D71"/>
    <w:rsid w:val="00B34EE0"/>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3DB3"/>
    <w:rsid w:val="00B440AD"/>
    <w:rsid w:val="00B441D6"/>
    <w:rsid w:val="00B44265"/>
    <w:rsid w:val="00B44D8B"/>
    <w:rsid w:val="00B45488"/>
    <w:rsid w:val="00B45DB9"/>
    <w:rsid w:val="00B462C3"/>
    <w:rsid w:val="00B46459"/>
    <w:rsid w:val="00B46841"/>
    <w:rsid w:val="00B46A2B"/>
    <w:rsid w:val="00B46B0A"/>
    <w:rsid w:val="00B4705F"/>
    <w:rsid w:val="00B470AD"/>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AA3"/>
    <w:rsid w:val="00B53D3F"/>
    <w:rsid w:val="00B53DD8"/>
    <w:rsid w:val="00B54227"/>
    <w:rsid w:val="00B543E0"/>
    <w:rsid w:val="00B548A0"/>
    <w:rsid w:val="00B54CCF"/>
    <w:rsid w:val="00B553A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438"/>
    <w:rsid w:val="00B625CC"/>
    <w:rsid w:val="00B62654"/>
    <w:rsid w:val="00B62B6A"/>
    <w:rsid w:val="00B62E33"/>
    <w:rsid w:val="00B631EC"/>
    <w:rsid w:val="00B633C1"/>
    <w:rsid w:val="00B63697"/>
    <w:rsid w:val="00B63BF1"/>
    <w:rsid w:val="00B63F13"/>
    <w:rsid w:val="00B63F1C"/>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6A"/>
    <w:rsid w:val="00B846A9"/>
    <w:rsid w:val="00B849AD"/>
    <w:rsid w:val="00B84E24"/>
    <w:rsid w:val="00B851BD"/>
    <w:rsid w:val="00B855C3"/>
    <w:rsid w:val="00B8561A"/>
    <w:rsid w:val="00B85F45"/>
    <w:rsid w:val="00B86273"/>
    <w:rsid w:val="00B8634C"/>
    <w:rsid w:val="00B86635"/>
    <w:rsid w:val="00B866EF"/>
    <w:rsid w:val="00B8684F"/>
    <w:rsid w:val="00B86BD3"/>
    <w:rsid w:val="00B86E91"/>
    <w:rsid w:val="00B8704C"/>
    <w:rsid w:val="00B872D4"/>
    <w:rsid w:val="00B877B3"/>
    <w:rsid w:val="00B877D4"/>
    <w:rsid w:val="00B87C94"/>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724"/>
    <w:rsid w:val="00B9710C"/>
    <w:rsid w:val="00B97177"/>
    <w:rsid w:val="00B97739"/>
    <w:rsid w:val="00B97BE7"/>
    <w:rsid w:val="00B97C1D"/>
    <w:rsid w:val="00B97DD4"/>
    <w:rsid w:val="00B97E67"/>
    <w:rsid w:val="00BA04B4"/>
    <w:rsid w:val="00BA0506"/>
    <w:rsid w:val="00BA0CCF"/>
    <w:rsid w:val="00BA0FEF"/>
    <w:rsid w:val="00BA12DD"/>
    <w:rsid w:val="00BA1384"/>
    <w:rsid w:val="00BA13D6"/>
    <w:rsid w:val="00BA14F7"/>
    <w:rsid w:val="00BA19A4"/>
    <w:rsid w:val="00BA20B5"/>
    <w:rsid w:val="00BA3275"/>
    <w:rsid w:val="00BA3C78"/>
    <w:rsid w:val="00BA4016"/>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57E"/>
    <w:rsid w:val="00BB580D"/>
    <w:rsid w:val="00BB613A"/>
    <w:rsid w:val="00BB65AA"/>
    <w:rsid w:val="00BB6817"/>
    <w:rsid w:val="00BB6EA0"/>
    <w:rsid w:val="00BB75A7"/>
    <w:rsid w:val="00BB7619"/>
    <w:rsid w:val="00BB791E"/>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24AD"/>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1156"/>
    <w:rsid w:val="00BD2C19"/>
    <w:rsid w:val="00BD2CBA"/>
    <w:rsid w:val="00BD2F56"/>
    <w:rsid w:val="00BD35B1"/>
    <w:rsid w:val="00BD35E0"/>
    <w:rsid w:val="00BD3842"/>
    <w:rsid w:val="00BD3915"/>
    <w:rsid w:val="00BD41E4"/>
    <w:rsid w:val="00BD42C8"/>
    <w:rsid w:val="00BD445E"/>
    <w:rsid w:val="00BD4883"/>
    <w:rsid w:val="00BD48B7"/>
    <w:rsid w:val="00BD4A7D"/>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02B"/>
    <w:rsid w:val="00BE2D4B"/>
    <w:rsid w:val="00BE2E3B"/>
    <w:rsid w:val="00BE3AB5"/>
    <w:rsid w:val="00BE4795"/>
    <w:rsid w:val="00BE48C3"/>
    <w:rsid w:val="00BE4AF7"/>
    <w:rsid w:val="00BE4D32"/>
    <w:rsid w:val="00BE51ED"/>
    <w:rsid w:val="00BE528E"/>
    <w:rsid w:val="00BE540F"/>
    <w:rsid w:val="00BE5503"/>
    <w:rsid w:val="00BE5BB0"/>
    <w:rsid w:val="00BE5FE1"/>
    <w:rsid w:val="00BE72B4"/>
    <w:rsid w:val="00BE75CA"/>
    <w:rsid w:val="00BE7ACA"/>
    <w:rsid w:val="00BE7BF4"/>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5DCF"/>
    <w:rsid w:val="00C16442"/>
    <w:rsid w:val="00C1669A"/>
    <w:rsid w:val="00C16890"/>
    <w:rsid w:val="00C17102"/>
    <w:rsid w:val="00C17812"/>
    <w:rsid w:val="00C17D6C"/>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7FB"/>
    <w:rsid w:val="00C43BDC"/>
    <w:rsid w:val="00C43CBD"/>
    <w:rsid w:val="00C43CCC"/>
    <w:rsid w:val="00C43DCB"/>
    <w:rsid w:val="00C43ED9"/>
    <w:rsid w:val="00C43F63"/>
    <w:rsid w:val="00C4424A"/>
    <w:rsid w:val="00C4475B"/>
    <w:rsid w:val="00C44992"/>
    <w:rsid w:val="00C4511E"/>
    <w:rsid w:val="00C46129"/>
    <w:rsid w:val="00C461F0"/>
    <w:rsid w:val="00C4661E"/>
    <w:rsid w:val="00C46F26"/>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14A0"/>
    <w:rsid w:val="00C722C4"/>
    <w:rsid w:val="00C72640"/>
    <w:rsid w:val="00C72AE9"/>
    <w:rsid w:val="00C72CD2"/>
    <w:rsid w:val="00C72D58"/>
    <w:rsid w:val="00C72F39"/>
    <w:rsid w:val="00C7339C"/>
    <w:rsid w:val="00C734BB"/>
    <w:rsid w:val="00C735E5"/>
    <w:rsid w:val="00C73739"/>
    <w:rsid w:val="00C738F4"/>
    <w:rsid w:val="00C73FD9"/>
    <w:rsid w:val="00C748C6"/>
    <w:rsid w:val="00C753D3"/>
    <w:rsid w:val="00C76B14"/>
    <w:rsid w:val="00C76F0B"/>
    <w:rsid w:val="00C76FE2"/>
    <w:rsid w:val="00C7703B"/>
    <w:rsid w:val="00C77BD0"/>
    <w:rsid w:val="00C77C6D"/>
    <w:rsid w:val="00C80633"/>
    <w:rsid w:val="00C80BE1"/>
    <w:rsid w:val="00C80CBC"/>
    <w:rsid w:val="00C8125F"/>
    <w:rsid w:val="00C8150A"/>
    <w:rsid w:val="00C8155E"/>
    <w:rsid w:val="00C81EB7"/>
    <w:rsid w:val="00C82846"/>
    <w:rsid w:val="00C828AE"/>
    <w:rsid w:val="00C82963"/>
    <w:rsid w:val="00C82A7D"/>
    <w:rsid w:val="00C82CB5"/>
    <w:rsid w:val="00C82D7A"/>
    <w:rsid w:val="00C82EAC"/>
    <w:rsid w:val="00C82EB1"/>
    <w:rsid w:val="00C83217"/>
    <w:rsid w:val="00C8332E"/>
    <w:rsid w:val="00C83608"/>
    <w:rsid w:val="00C84241"/>
    <w:rsid w:val="00C84872"/>
    <w:rsid w:val="00C84E43"/>
    <w:rsid w:val="00C84F50"/>
    <w:rsid w:val="00C8518A"/>
    <w:rsid w:val="00C8594B"/>
    <w:rsid w:val="00C86605"/>
    <w:rsid w:val="00C866C8"/>
    <w:rsid w:val="00C867AE"/>
    <w:rsid w:val="00C86B58"/>
    <w:rsid w:val="00C86DBA"/>
    <w:rsid w:val="00C870F3"/>
    <w:rsid w:val="00C8715F"/>
    <w:rsid w:val="00C871D5"/>
    <w:rsid w:val="00C8748A"/>
    <w:rsid w:val="00C87ED6"/>
    <w:rsid w:val="00C87F28"/>
    <w:rsid w:val="00C87F87"/>
    <w:rsid w:val="00C90783"/>
    <w:rsid w:val="00C909CB"/>
    <w:rsid w:val="00C909F2"/>
    <w:rsid w:val="00C90C8D"/>
    <w:rsid w:val="00C91A51"/>
    <w:rsid w:val="00C92213"/>
    <w:rsid w:val="00C924BE"/>
    <w:rsid w:val="00C92F48"/>
    <w:rsid w:val="00C931CE"/>
    <w:rsid w:val="00C932BF"/>
    <w:rsid w:val="00C9376E"/>
    <w:rsid w:val="00C93915"/>
    <w:rsid w:val="00C93B6B"/>
    <w:rsid w:val="00C93C67"/>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4F7"/>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116"/>
    <w:rsid w:val="00CB031B"/>
    <w:rsid w:val="00CB0722"/>
    <w:rsid w:val="00CB0AAA"/>
    <w:rsid w:val="00CB0B61"/>
    <w:rsid w:val="00CB0DC7"/>
    <w:rsid w:val="00CB130D"/>
    <w:rsid w:val="00CB1372"/>
    <w:rsid w:val="00CB15B0"/>
    <w:rsid w:val="00CB2545"/>
    <w:rsid w:val="00CB2629"/>
    <w:rsid w:val="00CB2905"/>
    <w:rsid w:val="00CB32AC"/>
    <w:rsid w:val="00CB3571"/>
    <w:rsid w:val="00CB3620"/>
    <w:rsid w:val="00CB404F"/>
    <w:rsid w:val="00CB43E8"/>
    <w:rsid w:val="00CB4802"/>
    <w:rsid w:val="00CB4DA3"/>
    <w:rsid w:val="00CB5591"/>
    <w:rsid w:val="00CB6011"/>
    <w:rsid w:val="00CB6487"/>
    <w:rsid w:val="00CB68E3"/>
    <w:rsid w:val="00CB70A1"/>
    <w:rsid w:val="00CB70B8"/>
    <w:rsid w:val="00CB7213"/>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9E"/>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6F77"/>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9CF"/>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0C66"/>
    <w:rsid w:val="00CF1753"/>
    <w:rsid w:val="00CF1789"/>
    <w:rsid w:val="00CF1CB8"/>
    <w:rsid w:val="00CF1D5C"/>
    <w:rsid w:val="00CF1D87"/>
    <w:rsid w:val="00CF241A"/>
    <w:rsid w:val="00CF2CA5"/>
    <w:rsid w:val="00CF32DB"/>
    <w:rsid w:val="00CF3431"/>
    <w:rsid w:val="00CF34F3"/>
    <w:rsid w:val="00CF3B0C"/>
    <w:rsid w:val="00CF453F"/>
    <w:rsid w:val="00CF4738"/>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1BBC"/>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146"/>
    <w:rsid w:val="00D14756"/>
    <w:rsid w:val="00D14AC5"/>
    <w:rsid w:val="00D14E1D"/>
    <w:rsid w:val="00D14E3F"/>
    <w:rsid w:val="00D15303"/>
    <w:rsid w:val="00D15A01"/>
    <w:rsid w:val="00D15CB5"/>
    <w:rsid w:val="00D16159"/>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729"/>
    <w:rsid w:val="00D35B34"/>
    <w:rsid w:val="00D35B87"/>
    <w:rsid w:val="00D35E52"/>
    <w:rsid w:val="00D3615A"/>
    <w:rsid w:val="00D36451"/>
    <w:rsid w:val="00D36F04"/>
    <w:rsid w:val="00D36F7B"/>
    <w:rsid w:val="00D3734B"/>
    <w:rsid w:val="00D37C64"/>
    <w:rsid w:val="00D37F20"/>
    <w:rsid w:val="00D40189"/>
    <w:rsid w:val="00D40659"/>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768"/>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B1"/>
    <w:rsid w:val="00D675E2"/>
    <w:rsid w:val="00D67C02"/>
    <w:rsid w:val="00D70814"/>
    <w:rsid w:val="00D71099"/>
    <w:rsid w:val="00D7197E"/>
    <w:rsid w:val="00D71D6B"/>
    <w:rsid w:val="00D71E0C"/>
    <w:rsid w:val="00D720A0"/>
    <w:rsid w:val="00D726C9"/>
    <w:rsid w:val="00D72F56"/>
    <w:rsid w:val="00D7361F"/>
    <w:rsid w:val="00D74691"/>
    <w:rsid w:val="00D74F2D"/>
    <w:rsid w:val="00D75210"/>
    <w:rsid w:val="00D7569D"/>
    <w:rsid w:val="00D756DD"/>
    <w:rsid w:val="00D75A80"/>
    <w:rsid w:val="00D75EA8"/>
    <w:rsid w:val="00D76101"/>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4ED"/>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79D2"/>
    <w:rsid w:val="00DA15EF"/>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1E1"/>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483"/>
    <w:rsid w:val="00DD0523"/>
    <w:rsid w:val="00DD05A9"/>
    <w:rsid w:val="00DD09AD"/>
    <w:rsid w:val="00DD09EF"/>
    <w:rsid w:val="00DD0A02"/>
    <w:rsid w:val="00DD0BBF"/>
    <w:rsid w:val="00DD1176"/>
    <w:rsid w:val="00DD16B5"/>
    <w:rsid w:val="00DD1C7C"/>
    <w:rsid w:val="00DD1FC2"/>
    <w:rsid w:val="00DD2D1E"/>
    <w:rsid w:val="00DD2FAD"/>
    <w:rsid w:val="00DD3676"/>
    <w:rsid w:val="00DD3C40"/>
    <w:rsid w:val="00DD447A"/>
    <w:rsid w:val="00DD4668"/>
    <w:rsid w:val="00DD494E"/>
    <w:rsid w:val="00DD4A83"/>
    <w:rsid w:val="00DD4C56"/>
    <w:rsid w:val="00DD4D00"/>
    <w:rsid w:val="00DD4DCE"/>
    <w:rsid w:val="00DD5232"/>
    <w:rsid w:val="00DD52AE"/>
    <w:rsid w:val="00DD55A2"/>
    <w:rsid w:val="00DD5BDE"/>
    <w:rsid w:val="00DD5D4E"/>
    <w:rsid w:val="00DD6374"/>
    <w:rsid w:val="00DD6A1B"/>
    <w:rsid w:val="00DD6B31"/>
    <w:rsid w:val="00DD726E"/>
    <w:rsid w:val="00DD7839"/>
    <w:rsid w:val="00DD7DD3"/>
    <w:rsid w:val="00DE0047"/>
    <w:rsid w:val="00DE066F"/>
    <w:rsid w:val="00DE08A8"/>
    <w:rsid w:val="00DE0900"/>
    <w:rsid w:val="00DE1348"/>
    <w:rsid w:val="00DE1374"/>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1B8E"/>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8EC"/>
    <w:rsid w:val="00E02C85"/>
    <w:rsid w:val="00E02E76"/>
    <w:rsid w:val="00E031A5"/>
    <w:rsid w:val="00E03356"/>
    <w:rsid w:val="00E033AF"/>
    <w:rsid w:val="00E03569"/>
    <w:rsid w:val="00E036A7"/>
    <w:rsid w:val="00E03923"/>
    <w:rsid w:val="00E03998"/>
    <w:rsid w:val="00E0407C"/>
    <w:rsid w:val="00E041EF"/>
    <w:rsid w:val="00E04338"/>
    <w:rsid w:val="00E04FEC"/>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93A"/>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352"/>
    <w:rsid w:val="00E2541F"/>
    <w:rsid w:val="00E25C0D"/>
    <w:rsid w:val="00E2635F"/>
    <w:rsid w:val="00E263EC"/>
    <w:rsid w:val="00E268D3"/>
    <w:rsid w:val="00E26A5C"/>
    <w:rsid w:val="00E26C50"/>
    <w:rsid w:val="00E26F81"/>
    <w:rsid w:val="00E276F2"/>
    <w:rsid w:val="00E27E4B"/>
    <w:rsid w:val="00E307EA"/>
    <w:rsid w:val="00E30866"/>
    <w:rsid w:val="00E3090D"/>
    <w:rsid w:val="00E309CD"/>
    <w:rsid w:val="00E313F4"/>
    <w:rsid w:val="00E3260A"/>
    <w:rsid w:val="00E33225"/>
    <w:rsid w:val="00E3339D"/>
    <w:rsid w:val="00E337F8"/>
    <w:rsid w:val="00E33A18"/>
    <w:rsid w:val="00E3409B"/>
    <w:rsid w:val="00E34279"/>
    <w:rsid w:val="00E347A0"/>
    <w:rsid w:val="00E34A06"/>
    <w:rsid w:val="00E34B35"/>
    <w:rsid w:val="00E3501B"/>
    <w:rsid w:val="00E3518E"/>
    <w:rsid w:val="00E3536A"/>
    <w:rsid w:val="00E354C2"/>
    <w:rsid w:val="00E357C5"/>
    <w:rsid w:val="00E35C3F"/>
    <w:rsid w:val="00E3636D"/>
    <w:rsid w:val="00E36410"/>
    <w:rsid w:val="00E368FA"/>
    <w:rsid w:val="00E36957"/>
    <w:rsid w:val="00E36B1C"/>
    <w:rsid w:val="00E36D41"/>
    <w:rsid w:val="00E36D44"/>
    <w:rsid w:val="00E36FB3"/>
    <w:rsid w:val="00E37D40"/>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6DD0"/>
    <w:rsid w:val="00E47467"/>
    <w:rsid w:val="00E4762C"/>
    <w:rsid w:val="00E47A78"/>
    <w:rsid w:val="00E47DDF"/>
    <w:rsid w:val="00E50B81"/>
    <w:rsid w:val="00E50CF0"/>
    <w:rsid w:val="00E50F3A"/>
    <w:rsid w:val="00E51451"/>
    <w:rsid w:val="00E51494"/>
    <w:rsid w:val="00E51ADF"/>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C1F"/>
    <w:rsid w:val="00E61FC3"/>
    <w:rsid w:val="00E621FA"/>
    <w:rsid w:val="00E623DF"/>
    <w:rsid w:val="00E63117"/>
    <w:rsid w:val="00E63171"/>
    <w:rsid w:val="00E63B26"/>
    <w:rsid w:val="00E63DB3"/>
    <w:rsid w:val="00E63DC1"/>
    <w:rsid w:val="00E64067"/>
    <w:rsid w:val="00E6482B"/>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38C"/>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4A9E"/>
    <w:rsid w:val="00E954AF"/>
    <w:rsid w:val="00E9585A"/>
    <w:rsid w:val="00E9647D"/>
    <w:rsid w:val="00E9685C"/>
    <w:rsid w:val="00E969B5"/>
    <w:rsid w:val="00E97287"/>
    <w:rsid w:val="00E97320"/>
    <w:rsid w:val="00E973E1"/>
    <w:rsid w:val="00E97EBE"/>
    <w:rsid w:val="00EA0351"/>
    <w:rsid w:val="00EA07A4"/>
    <w:rsid w:val="00EA08CD"/>
    <w:rsid w:val="00EA0976"/>
    <w:rsid w:val="00EA09EF"/>
    <w:rsid w:val="00EA1265"/>
    <w:rsid w:val="00EA1F63"/>
    <w:rsid w:val="00EA1FE1"/>
    <w:rsid w:val="00EA20F8"/>
    <w:rsid w:val="00EA2282"/>
    <w:rsid w:val="00EA292A"/>
    <w:rsid w:val="00EA29BE"/>
    <w:rsid w:val="00EA2C80"/>
    <w:rsid w:val="00EA33CC"/>
    <w:rsid w:val="00EA360A"/>
    <w:rsid w:val="00EA3691"/>
    <w:rsid w:val="00EA3888"/>
    <w:rsid w:val="00EA3A9B"/>
    <w:rsid w:val="00EA3CCC"/>
    <w:rsid w:val="00EA4C66"/>
    <w:rsid w:val="00EA4F8F"/>
    <w:rsid w:val="00EA567F"/>
    <w:rsid w:val="00EA5A20"/>
    <w:rsid w:val="00EA5F7E"/>
    <w:rsid w:val="00EA64ED"/>
    <w:rsid w:val="00EA6860"/>
    <w:rsid w:val="00EA714D"/>
    <w:rsid w:val="00EA74D0"/>
    <w:rsid w:val="00EA7BC2"/>
    <w:rsid w:val="00EA7D72"/>
    <w:rsid w:val="00EB03BB"/>
    <w:rsid w:val="00EB0979"/>
    <w:rsid w:val="00EB1284"/>
    <w:rsid w:val="00EB12C0"/>
    <w:rsid w:val="00EB18E3"/>
    <w:rsid w:val="00EB1CB9"/>
    <w:rsid w:val="00EB1EC8"/>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690"/>
    <w:rsid w:val="00EB7F22"/>
    <w:rsid w:val="00EC00C4"/>
    <w:rsid w:val="00EC18C7"/>
    <w:rsid w:val="00EC1C41"/>
    <w:rsid w:val="00EC1D3C"/>
    <w:rsid w:val="00EC24BA"/>
    <w:rsid w:val="00EC2979"/>
    <w:rsid w:val="00EC33A9"/>
    <w:rsid w:val="00EC3547"/>
    <w:rsid w:val="00EC38BF"/>
    <w:rsid w:val="00EC39A9"/>
    <w:rsid w:val="00EC3CD2"/>
    <w:rsid w:val="00EC3F66"/>
    <w:rsid w:val="00EC446F"/>
    <w:rsid w:val="00EC4DEE"/>
    <w:rsid w:val="00EC60C3"/>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3CC0"/>
    <w:rsid w:val="00ED410D"/>
    <w:rsid w:val="00ED44EB"/>
    <w:rsid w:val="00ED47E8"/>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31F"/>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23"/>
    <w:rsid w:val="00EF1B3C"/>
    <w:rsid w:val="00EF1FA8"/>
    <w:rsid w:val="00EF2079"/>
    <w:rsid w:val="00EF2183"/>
    <w:rsid w:val="00EF2473"/>
    <w:rsid w:val="00EF25C2"/>
    <w:rsid w:val="00EF2A13"/>
    <w:rsid w:val="00EF2E2C"/>
    <w:rsid w:val="00EF324D"/>
    <w:rsid w:val="00EF439A"/>
    <w:rsid w:val="00EF588E"/>
    <w:rsid w:val="00EF5A6A"/>
    <w:rsid w:val="00EF5B06"/>
    <w:rsid w:val="00EF5E67"/>
    <w:rsid w:val="00EF67B6"/>
    <w:rsid w:val="00EF6B5A"/>
    <w:rsid w:val="00EF6DB5"/>
    <w:rsid w:val="00EF6DD6"/>
    <w:rsid w:val="00EF6FA7"/>
    <w:rsid w:val="00EF74A4"/>
    <w:rsid w:val="00EF7DBD"/>
    <w:rsid w:val="00F000C5"/>
    <w:rsid w:val="00F001CB"/>
    <w:rsid w:val="00F00A74"/>
    <w:rsid w:val="00F00CBC"/>
    <w:rsid w:val="00F0105D"/>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0A"/>
    <w:rsid w:val="00F1022B"/>
    <w:rsid w:val="00F10E86"/>
    <w:rsid w:val="00F118FB"/>
    <w:rsid w:val="00F11DA9"/>
    <w:rsid w:val="00F12250"/>
    <w:rsid w:val="00F12E06"/>
    <w:rsid w:val="00F13638"/>
    <w:rsid w:val="00F1377D"/>
    <w:rsid w:val="00F137E5"/>
    <w:rsid w:val="00F13DDD"/>
    <w:rsid w:val="00F1406D"/>
    <w:rsid w:val="00F145A9"/>
    <w:rsid w:val="00F14A9B"/>
    <w:rsid w:val="00F14B8A"/>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83F"/>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6D3"/>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4A31"/>
    <w:rsid w:val="00F55949"/>
    <w:rsid w:val="00F55A1B"/>
    <w:rsid w:val="00F56BA6"/>
    <w:rsid w:val="00F56EDE"/>
    <w:rsid w:val="00F577AF"/>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7B5"/>
    <w:rsid w:val="00F83B6B"/>
    <w:rsid w:val="00F83DD8"/>
    <w:rsid w:val="00F840D6"/>
    <w:rsid w:val="00F84402"/>
    <w:rsid w:val="00F8452D"/>
    <w:rsid w:val="00F84D15"/>
    <w:rsid w:val="00F8513D"/>
    <w:rsid w:val="00F859C3"/>
    <w:rsid w:val="00F85D1E"/>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B3C"/>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5FCD"/>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0F"/>
    <w:rsid w:val="00FB3C30"/>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08A"/>
    <w:rsid w:val="00FC351C"/>
    <w:rsid w:val="00FC37E0"/>
    <w:rsid w:val="00FC391B"/>
    <w:rsid w:val="00FC3BFF"/>
    <w:rsid w:val="00FC3E7A"/>
    <w:rsid w:val="00FC405B"/>
    <w:rsid w:val="00FC4ED7"/>
    <w:rsid w:val="00FC5DA2"/>
    <w:rsid w:val="00FC5E22"/>
    <w:rsid w:val="00FC5E45"/>
    <w:rsid w:val="00FC628B"/>
    <w:rsid w:val="00FC63C1"/>
    <w:rsid w:val="00FC6495"/>
    <w:rsid w:val="00FC6A53"/>
    <w:rsid w:val="00FC7446"/>
    <w:rsid w:val="00FC7A34"/>
    <w:rsid w:val="00FD0793"/>
    <w:rsid w:val="00FD0809"/>
    <w:rsid w:val="00FD0F03"/>
    <w:rsid w:val="00FD0F37"/>
    <w:rsid w:val="00FD15E9"/>
    <w:rsid w:val="00FD1F9C"/>
    <w:rsid w:val="00FD28C1"/>
    <w:rsid w:val="00FD2A62"/>
    <w:rsid w:val="00FD2CB6"/>
    <w:rsid w:val="00FD327F"/>
    <w:rsid w:val="00FD342D"/>
    <w:rsid w:val="00FD378C"/>
    <w:rsid w:val="00FD3F7A"/>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72507"/>
    <w:pPr>
      <w:spacing w:before="60" w:after="180" w:line="360" w:lineRule="atLeast"/>
      <w:ind w:left="851" w:hanging="284"/>
      <w:jc w:val="both"/>
    </w:pPr>
    <w:rPr>
      <w:rFonts w:eastAsia="MS Mincho"/>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Doc"/>
    <w:link w:val="1Char"/>
    <w:qFormat/>
    <w:rsid w:val="00B057AD"/>
    <w:pPr>
      <w:keepNext/>
      <w:numPr>
        <w:numId w:val="1"/>
      </w:numPr>
      <w:tabs>
        <w:tab w:val="left" w:pos="0"/>
      </w:tabs>
      <w:spacing w:before="240" w:after="60"/>
      <w:outlineLvl w:val="0"/>
    </w:pPr>
    <w:rPr>
      <w:rFonts w:ascii="Arial" w:eastAsia="바탕" w:hAnsi="Arial"/>
      <w:b/>
      <w:kern w:val="28"/>
      <w:sz w:val="28"/>
      <w:lang w:eastAsia="ko-KR"/>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aliases w:val="TableGrid"/>
    <w:basedOn w:val="a2"/>
    <w:uiPriority w:val="59"/>
    <w:qFormat/>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B057AD"/>
    <w:rPr>
      <w:rFonts w:ascii="Arial" w:hAnsi="Arial"/>
      <w:b/>
      <w:kern w:val="28"/>
      <w:sz w:val="28"/>
      <w:lang w:val="en-GB"/>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proposal">
    <w:name w:val="proposal"/>
    <w:basedOn w:val="a0"/>
    <w:link w:val="proposalChar"/>
    <w:qFormat/>
    <w:rsid w:val="00775FF1"/>
    <w:pPr>
      <w:spacing w:before="120" w:after="120" w:line="240" w:lineRule="auto"/>
      <w:ind w:left="0" w:firstLine="0"/>
    </w:pPr>
    <w:rPr>
      <w:rFonts w:eastAsia="바탕"/>
      <w:b/>
      <w:sz w:val="22"/>
      <w:szCs w:val="22"/>
      <w:lang w:eastAsia="ko-KR"/>
    </w:rPr>
  </w:style>
  <w:style w:type="character" w:customStyle="1" w:styleId="proposalChar">
    <w:name w:val="proposal Char"/>
    <w:basedOn w:val="a1"/>
    <w:link w:val="proposal"/>
    <w:rsid w:val="00775FF1"/>
    <w:rPr>
      <w:b/>
      <w:sz w:val="22"/>
      <w:szCs w:val="22"/>
      <w:lang w:val="en-GB"/>
    </w:rPr>
  </w:style>
  <w:style w:type="paragraph" w:customStyle="1" w:styleId="Doc">
    <w:name w:val="Doc"/>
    <w:basedOn w:val="a0"/>
    <w:link w:val="DocChar"/>
    <w:qFormat/>
    <w:rsid w:val="00216A23"/>
    <w:pPr>
      <w:spacing w:before="120" w:after="120" w:line="240" w:lineRule="auto"/>
      <w:ind w:left="0" w:firstLineChars="100" w:firstLine="220"/>
    </w:pPr>
    <w:rPr>
      <w:rFonts w:eastAsia="바탕"/>
      <w:bCs/>
      <w:sz w:val="22"/>
      <w:szCs w:val="22"/>
      <w:lang w:eastAsia="ko-KR"/>
    </w:rPr>
  </w:style>
  <w:style w:type="character" w:customStyle="1" w:styleId="DocChar">
    <w:name w:val="Doc Char"/>
    <w:basedOn w:val="a1"/>
    <w:link w:val="Doc"/>
    <w:rsid w:val="00216A23"/>
    <w:rPr>
      <w:bCs/>
      <w:sz w:val="22"/>
      <w:szCs w:val="22"/>
      <w:lang w:val="en-GB"/>
    </w:rPr>
  </w:style>
  <w:style w:type="paragraph" w:customStyle="1" w:styleId="subheader">
    <w:name w:val="subheader"/>
    <w:basedOn w:val="a0"/>
    <w:next w:val="Doc"/>
    <w:link w:val="subheaderChar"/>
    <w:qFormat/>
    <w:rsid w:val="00937221"/>
    <w:pPr>
      <w:numPr>
        <w:numId w:val="5"/>
      </w:numPr>
      <w:spacing w:before="120" w:after="120" w:line="240" w:lineRule="auto"/>
      <w:ind w:left="578" w:hanging="357"/>
      <w:outlineLvl w:val="1"/>
    </w:pPr>
    <w:rPr>
      <w:rFonts w:eastAsia="바탕"/>
      <w:b/>
      <w:sz w:val="24"/>
      <w:szCs w:val="24"/>
      <w:lang w:eastAsia="ko-KR"/>
    </w:rPr>
  </w:style>
  <w:style w:type="character" w:customStyle="1" w:styleId="subheaderChar">
    <w:name w:val="subheader Char"/>
    <w:basedOn w:val="a1"/>
    <w:link w:val="subheader"/>
    <w:rsid w:val="00937221"/>
    <w:rPr>
      <w:b/>
      <w:sz w:val="24"/>
      <w:szCs w:val="24"/>
      <w:lang w:val="en-GB"/>
    </w:rPr>
  </w:style>
  <w:style w:type="paragraph" w:customStyle="1" w:styleId="agreementHEAD">
    <w:name w:val="agreement HEAD"/>
    <w:basedOn w:val="a0"/>
    <w:link w:val="agreementHEADChar"/>
    <w:qFormat/>
    <w:rsid w:val="006F6764"/>
    <w:pPr>
      <w:spacing w:before="0" w:after="0" w:line="240" w:lineRule="exact"/>
      <w:ind w:left="0" w:firstLine="0"/>
      <w:jc w:val="left"/>
    </w:pPr>
    <w:rPr>
      <w:b/>
      <w:sz w:val="18"/>
      <w:u w:val="single"/>
    </w:rPr>
  </w:style>
  <w:style w:type="character" w:customStyle="1" w:styleId="agreementHEADChar">
    <w:name w:val="agreement HEAD Char"/>
    <w:basedOn w:val="a1"/>
    <w:link w:val="agreementHEAD"/>
    <w:rsid w:val="006F6764"/>
    <w:rPr>
      <w:rFonts w:eastAsia="MS Mincho"/>
      <w:b/>
      <w:sz w:val="18"/>
      <w:u w:val="single"/>
      <w:lang w:val="en-GB" w:eastAsia="en-US"/>
    </w:rPr>
  </w:style>
  <w:style w:type="character" w:customStyle="1" w:styleId="Char0">
    <w:name w:val="메모 텍스트 Char"/>
    <w:basedOn w:val="a1"/>
    <w:link w:val="a9"/>
    <w:semiHidden/>
    <w:rsid w:val="009A4588"/>
    <w:rPr>
      <w:rFonts w:eastAsia="MS Mincho"/>
      <w:lang w:val="en-GB" w:eastAsia="en-US"/>
    </w:rPr>
  </w:style>
  <w:style w:type="paragraph" w:customStyle="1" w:styleId="listparagraph">
    <w:name w:val="listparagraph"/>
    <w:basedOn w:val="a0"/>
    <w:rsid w:val="00F14B8A"/>
    <w:pPr>
      <w:spacing w:before="100" w:beforeAutospacing="1" w:after="100" w:afterAutospacing="1" w:line="240" w:lineRule="auto"/>
      <w:ind w:left="0" w:firstLine="0"/>
      <w:jc w:val="left"/>
    </w:pPr>
    <w:rPr>
      <w:rFonts w:ascii="Calibri" w:eastAsia="Calibri" w:hAnsi="Calibri" w:cs="Calibri"/>
      <w:sz w:val="22"/>
      <w:szCs w:val="22"/>
    </w:rPr>
  </w:style>
  <w:style w:type="paragraph" w:customStyle="1" w:styleId="agreementcontents">
    <w:name w:val="agreement contents"/>
    <w:basedOn w:val="a0"/>
    <w:link w:val="agreementcontentsChar"/>
    <w:qFormat/>
    <w:rsid w:val="006F6764"/>
    <w:pPr>
      <w:spacing w:after="0"/>
      <w:ind w:left="0" w:firstLine="0"/>
    </w:pPr>
    <w:rPr>
      <w:rFonts w:eastAsia="바탕"/>
      <w:bCs/>
      <w:sz w:val="18"/>
      <w:lang w:eastAsia="zh-CN"/>
    </w:rPr>
  </w:style>
  <w:style w:type="character" w:customStyle="1" w:styleId="agreementcontentsChar">
    <w:name w:val="agreement contents Char"/>
    <w:basedOn w:val="a1"/>
    <w:link w:val="agreementcontents"/>
    <w:rsid w:val="006F6764"/>
    <w:rPr>
      <w:bCs/>
      <w:sz w:val="18"/>
      <w:lang w:val="en-GB" w:eastAsia="zh-CN"/>
    </w:rPr>
  </w:style>
  <w:style w:type="table" w:customStyle="1" w:styleId="TableGrid31">
    <w:name w:val="TableGrid31"/>
    <w:basedOn w:val="a2"/>
    <w:next w:val="a6"/>
    <w:uiPriority w:val="39"/>
    <w:qFormat/>
    <w:rsid w:val="003E6ECC"/>
    <w:rPr>
      <w:rFonts w:ascii="CG Times (WN)" w:eastAsia="SimSu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0"/>
    <w:link w:val="B1Zchn"/>
    <w:qFormat/>
    <w:rsid w:val="00817ECB"/>
    <w:pPr>
      <w:spacing w:before="0" w:line="240" w:lineRule="auto"/>
      <w:ind w:left="568"/>
      <w:jc w:val="left"/>
    </w:pPr>
    <w:rPr>
      <w:rFonts w:eastAsia="SimSun"/>
      <w:lang w:val="x-none"/>
    </w:rPr>
  </w:style>
  <w:style w:type="paragraph" w:customStyle="1" w:styleId="B3">
    <w:name w:val="B3"/>
    <w:basedOn w:val="a0"/>
    <w:link w:val="B3Char"/>
    <w:rsid w:val="00817ECB"/>
    <w:pPr>
      <w:spacing w:before="0" w:line="240" w:lineRule="auto"/>
      <w:ind w:left="1135"/>
      <w:jc w:val="left"/>
    </w:pPr>
    <w:rPr>
      <w:rFonts w:eastAsia="SimSun"/>
      <w:lang w:val="en-GB"/>
    </w:rPr>
  </w:style>
  <w:style w:type="paragraph" w:customStyle="1" w:styleId="B4">
    <w:name w:val="B4"/>
    <w:basedOn w:val="a0"/>
    <w:link w:val="B4Char"/>
    <w:qFormat/>
    <w:rsid w:val="00817ECB"/>
    <w:pPr>
      <w:spacing w:before="0" w:line="240" w:lineRule="auto"/>
      <w:ind w:left="1418"/>
      <w:jc w:val="left"/>
    </w:pPr>
    <w:rPr>
      <w:rFonts w:eastAsia="SimSun"/>
      <w:lang w:val="en-GB"/>
    </w:rPr>
  </w:style>
  <w:style w:type="paragraph" w:customStyle="1" w:styleId="B5">
    <w:name w:val="B5"/>
    <w:basedOn w:val="a0"/>
    <w:link w:val="B5Char"/>
    <w:qFormat/>
    <w:rsid w:val="00817ECB"/>
    <w:pPr>
      <w:spacing w:before="0" w:line="240" w:lineRule="auto"/>
      <w:ind w:left="1702"/>
      <w:jc w:val="left"/>
    </w:pPr>
    <w:rPr>
      <w:rFonts w:eastAsia="SimSun"/>
      <w:lang w:val="en-GB"/>
    </w:rPr>
  </w:style>
  <w:style w:type="character" w:customStyle="1" w:styleId="B1Zchn">
    <w:name w:val="B1 Zchn"/>
    <w:link w:val="B1"/>
    <w:qFormat/>
    <w:rsid w:val="00817ECB"/>
    <w:rPr>
      <w:rFonts w:eastAsia="SimSun"/>
      <w:lang w:val="x-none" w:eastAsia="en-US"/>
    </w:rPr>
  </w:style>
  <w:style w:type="character" w:customStyle="1" w:styleId="B2Char">
    <w:name w:val="B2 Char"/>
    <w:link w:val="B2"/>
    <w:qFormat/>
    <w:rsid w:val="00817ECB"/>
    <w:rPr>
      <w:rFonts w:eastAsia="MS Mincho"/>
      <w:lang w:eastAsia="ja-JP"/>
    </w:rPr>
  </w:style>
  <w:style w:type="character" w:customStyle="1" w:styleId="B3Char">
    <w:name w:val="B3 Char"/>
    <w:link w:val="B3"/>
    <w:rsid w:val="00817ECB"/>
    <w:rPr>
      <w:rFonts w:eastAsia="SimSun"/>
      <w:lang w:val="en-GB" w:eastAsia="en-US"/>
    </w:rPr>
  </w:style>
  <w:style w:type="character" w:customStyle="1" w:styleId="B4Char">
    <w:name w:val="B4 Char"/>
    <w:link w:val="B4"/>
    <w:rsid w:val="00817ECB"/>
    <w:rPr>
      <w:rFonts w:eastAsia="SimSun"/>
      <w:lang w:val="en-GB" w:eastAsia="en-US"/>
    </w:rPr>
  </w:style>
  <w:style w:type="character" w:customStyle="1" w:styleId="B5Char">
    <w:name w:val="B5 Char"/>
    <w:link w:val="B5"/>
    <w:rsid w:val="00817ECB"/>
    <w:rPr>
      <w:rFonts w:eastAsia="SimSun"/>
      <w:lang w:val="en-GB" w:eastAsia="en-US"/>
    </w:rPr>
  </w:style>
  <w:style w:type="paragraph" w:customStyle="1" w:styleId="paragraph">
    <w:name w:val="paragraph"/>
    <w:basedOn w:val="a0"/>
    <w:rsid w:val="00611DDC"/>
    <w:pPr>
      <w:spacing w:before="100" w:beforeAutospacing="1" w:after="100" w:afterAutospacing="1" w:line="240" w:lineRule="auto"/>
      <w:ind w:left="0" w:firstLine="0"/>
      <w:jc w:val="left"/>
    </w:pPr>
    <w:rPr>
      <w:rFonts w:eastAsia="Times New Roman"/>
      <w:sz w:val="24"/>
      <w:szCs w:val="24"/>
    </w:rPr>
  </w:style>
  <w:style w:type="character" w:customStyle="1" w:styleId="normaltextrun">
    <w:name w:val="normaltextrun"/>
    <w:basedOn w:val="a1"/>
    <w:rsid w:val="00611D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294919240">
      <w:bodyDiv w:val="1"/>
      <w:marLeft w:val="0"/>
      <w:marRight w:val="0"/>
      <w:marTop w:val="0"/>
      <w:marBottom w:val="0"/>
      <w:divBdr>
        <w:top w:val="none" w:sz="0" w:space="0" w:color="auto"/>
        <w:left w:val="none" w:sz="0" w:space="0" w:color="auto"/>
        <w:bottom w:val="none" w:sz="0" w:space="0" w:color="auto"/>
        <w:right w:val="none" w:sz="0" w:space="0" w:color="auto"/>
      </w:divBdr>
      <w:divsChild>
        <w:div w:id="726761401">
          <w:marLeft w:val="0"/>
          <w:marRight w:val="0"/>
          <w:marTop w:val="0"/>
          <w:marBottom w:val="0"/>
          <w:divBdr>
            <w:top w:val="none" w:sz="0" w:space="0" w:color="auto"/>
            <w:left w:val="none" w:sz="0" w:space="0" w:color="auto"/>
            <w:bottom w:val="none" w:sz="0" w:space="0" w:color="auto"/>
            <w:right w:val="none" w:sz="0" w:space="0" w:color="auto"/>
          </w:divBdr>
          <w:divsChild>
            <w:div w:id="82162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43132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7866465">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222736">
      <w:bodyDiv w:val="1"/>
      <w:marLeft w:val="0"/>
      <w:marRight w:val="0"/>
      <w:marTop w:val="0"/>
      <w:marBottom w:val="0"/>
      <w:divBdr>
        <w:top w:val="none" w:sz="0" w:space="0" w:color="auto"/>
        <w:left w:val="none" w:sz="0" w:space="0" w:color="auto"/>
        <w:bottom w:val="none" w:sz="0" w:space="0" w:color="auto"/>
        <w:right w:val="none" w:sz="0" w:space="0" w:color="auto"/>
      </w:divBdr>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089043798">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4031807">
      <w:bodyDiv w:val="1"/>
      <w:marLeft w:val="0"/>
      <w:marRight w:val="0"/>
      <w:marTop w:val="0"/>
      <w:marBottom w:val="0"/>
      <w:divBdr>
        <w:top w:val="none" w:sz="0" w:space="0" w:color="auto"/>
        <w:left w:val="none" w:sz="0" w:space="0" w:color="auto"/>
        <w:bottom w:val="none" w:sz="0" w:space="0" w:color="auto"/>
        <w:right w:val="none" w:sz="0" w:space="0" w:color="auto"/>
      </w:divBdr>
      <w:divsChild>
        <w:div w:id="2039769532">
          <w:marLeft w:val="0"/>
          <w:marRight w:val="0"/>
          <w:marTop w:val="0"/>
          <w:marBottom w:val="0"/>
          <w:divBdr>
            <w:top w:val="none" w:sz="0" w:space="0" w:color="auto"/>
            <w:left w:val="none" w:sz="0" w:space="0" w:color="auto"/>
            <w:bottom w:val="none" w:sz="0" w:space="0" w:color="auto"/>
            <w:right w:val="none" w:sz="0" w:space="0" w:color="auto"/>
          </w:divBdr>
          <w:divsChild>
            <w:div w:id="1536309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5034319">
      <w:bodyDiv w:val="1"/>
      <w:marLeft w:val="0"/>
      <w:marRight w:val="0"/>
      <w:marTop w:val="0"/>
      <w:marBottom w:val="0"/>
      <w:divBdr>
        <w:top w:val="none" w:sz="0" w:space="0" w:color="auto"/>
        <w:left w:val="none" w:sz="0" w:space="0" w:color="auto"/>
        <w:bottom w:val="none" w:sz="0" w:space="0" w:color="auto"/>
        <w:right w:val="none" w:sz="0" w:space="0" w:color="auto"/>
      </w:divBdr>
      <w:divsChild>
        <w:div w:id="1523131901">
          <w:marLeft w:val="0"/>
          <w:marRight w:val="0"/>
          <w:marTop w:val="0"/>
          <w:marBottom w:val="0"/>
          <w:divBdr>
            <w:top w:val="none" w:sz="0" w:space="0" w:color="auto"/>
            <w:left w:val="none" w:sz="0" w:space="0" w:color="auto"/>
            <w:bottom w:val="none" w:sz="0" w:space="0" w:color="auto"/>
            <w:right w:val="none" w:sz="0" w:space="0" w:color="auto"/>
          </w:divBdr>
          <w:divsChild>
            <w:div w:id="1994554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8B88F.921B33C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4.png@01D86C6E.8A9A9AE0" TargetMode="External"/><Relationship Id="rId14" Type="http://schemas.openxmlformats.org/officeDocument/2006/relationships/image" Target="media/image5.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FE7CFE-1B12-43D8-8B7D-AFC0B3DC2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5</Pages>
  <Words>1365</Words>
  <Characters>7785</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9132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양석철/책임연구원/미래기술센터 C&amp;M표준(연)5G무선통신표준Task(suckchel.yang@lge.com)</cp:lastModifiedBy>
  <cp:revision>20</cp:revision>
  <cp:lastPrinted>2018-02-12T06:55:00Z</cp:lastPrinted>
  <dcterms:created xsi:type="dcterms:W3CDTF">2022-04-25T06:47:00Z</dcterms:created>
  <dcterms:modified xsi:type="dcterms:W3CDTF">2022-09-30T15:19:00Z</dcterms:modified>
</cp:coreProperties>
</file>